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EC" w:rsidRDefault="0025314C" w:rsidP="00C748E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A80A30" w:rsidRDefault="0025314C" w:rsidP="00C748E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48E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 w:rsidRPr="00C748EC">
        <w:rPr>
          <w:lang w:val="ru-RU"/>
        </w:rPr>
        <w:br/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proofErr w:type="spellStart"/>
      <w:r w:rsidR="00C748E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C748EC">
        <w:rPr>
          <w:rFonts w:hAnsi="Times New Roman" w:cs="Times New Roman"/>
          <w:color w:val="000000"/>
          <w:sz w:val="24"/>
          <w:szCs w:val="24"/>
          <w:lang w:val="ru-RU"/>
        </w:rPr>
        <w:t>/с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48E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1)</w:t>
      </w:r>
    </w:p>
    <w:p w:rsidR="00C748EC" w:rsidRDefault="00C748EC" w:rsidP="00C748E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8EC" w:rsidRPr="00C748EC" w:rsidRDefault="00C748EC" w:rsidP="00C748E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4"/>
        <w:gridCol w:w="4718"/>
      </w:tblGrid>
      <w:tr w:rsidR="00A80A30" w:rsidRPr="00CC41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 w:rsidP="00C748E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748EC">
              <w:rPr>
                <w:lang w:val="ru-RU"/>
              </w:rPr>
              <w:br/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 советом</w:t>
            </w:r>
            <w:r w:rsidRPr="00C748EC">
              <w:rPr>
                <w:lang w:val="ru-RU"/>
              </w:rPr>
              <w:br/>
            </w:r>
            <w:r w:rsidR="00C748E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="00C748E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748E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</w:t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 w:rsidP="00C748EC">
            <w:pPr>
              <w:ind w:left="1421"/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748EC">
              <w:rPr>
                <w:lang w:val="ru-RU"/>
              </w:rPr>
              <w:br/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48E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="00C748E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748E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8EC">
              <w:rPr>
                <w:lang w:val="ru-RU"/>
              </w:rPr>
              <w:br/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 И.С. Лебедь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A80A30" w:rsidRPr="00C748EC" w:rsidRDefault="00A80A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C748EC">
        <w:rPr>
          <w:lang w:val="ru-RU"/>
        </w:rPr>
        <w:br/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C748EC">
        <w:rPr>
          <w:lang w:val="ru-RU"/>
        </w:rPr>
        <w:br/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48E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774625" w:rsidRDefault="0077462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0A30" w:rsidRPr="00774625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4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77"/>
        <w:gridCol w:w="6600"/>
      </w:tblGrid>
      <w:tr w:rsidR="00A80A30" w:rsidRPr="00CC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 w:rsidP="00557C16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 (</w:t>
            </w:r>
            <w:r w:rsidR="00557C16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="00557C16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57C1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57C16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557C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Лебедь Ирина Степан</w:t>
            </w:r>
            <w:proofErr w:type="spellStart"/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овна</w:t>
            </w:r>
            <w:proofErr w:type="spellEnd"/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0A30" w:rsidRPr="00CC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557C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347910</w:t>
            </w:r>
            <w:r w:rsidR="0025314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Ростовская область,</w:t>
            </w:r>
            <w:r w:rsidR="0025314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аганрог</w:t>
            </w:r>
            <w:r w:rsidR="0025314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.Котлостроительная</w:t>
            </w:r>
            <w:r w:rsidR="0025314C"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21-2</w:t>
            </w:r>
          </w:p>
        </w:tc>
      </w:tr>
      <w:tr w:rsidR="00A80A30" w:rsidRPr="0055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25314C">
            <w:pPr>
              <w:rPr>
                <w:lang w:val="ru-RU"/>
              </w:rPr>
            </w:pP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557C16" w:rsidP="00557C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(88634</w:t>
            </w:r>
            <w:r w:rsidR="0025314C"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645-450</w:t>
            </w:r>
          </w:p>
        </w:tc>
      </w:tr>
      <w:tr w:rsidR="00A80A30" w:rsidRPr="0055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25314C">
            <w:pPr>
              <w:rPr>
                <w:lang w:val="ru-RU"/>
              </w:rPr>
            </w:pP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557C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sad</w:t>
            </w: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="0025314C"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tag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obr</w:t>
            </w:r>
            <w:proofErr w:type="spellEnd"/>
            <w:r w:rsidR="0025314C"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80A30" w:rsidRPr="0055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25314C">
            <w:pPr>
              <w:rPr>
                <w:lang w:val="ru-RU"/>
              </w:rPr>
            </w:pP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557C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="0025314C"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25314C"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25314C"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Таганрога</w:t>
            </w:r>
          </w:p>
        </w:tc>
      </w:tr>
      <w:tr w:rsidR="00A80A30" w:rsidRPr="0055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25314C">
            <w:pPr>
              <w:rPr>
                <w:lang w:val="ru-RU"/>
              </w:rPr>
            </w:pP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557C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1976</w:t>
            </w:r>
            <w:r w:rsidR="0025314C"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A80A30" w:rsidRPr="0055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25314C">
            <w:pPr>
              <w:rPr>
                <w:lang w:val="ru-RU"/>
              </w:rPr>
            </w:pP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557C16" w:rsidRDefault="0025314C" w:rsidP="003D2E09">
            <w:pPr>
              <w:rPr>
                <w:lang w:val="ru-RU"/>
              </w:rPr>
            </w:pP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D2E09" w:rsidRPr="00F860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10.09.2015г</w:t>
            </w:r>
            <w:r w:rsidR="003D2E09" w:rsidRPr="00F86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="003D2E09" w:rsidRPr="003D2E09">
              <w:rPr>
                <w:rFonts w:ascii="Times New Roman" w:hAnsi="Times New Roman"/>
                <w:sz w:val="24"/>
                <w:szCs w:val="24"/>
                <w:lang w:val="ru-RU"/>
              </w:rPr>
              <w:t>№ 5738</w:t>
            </w:r>
            <w:r w:rsidRPr="00557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F86075" w:rsidRPr="00F860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61 Л01 № 0003374 </w:t>
            </w:r>
          </w:p>
        </w:tc>
      </w:tr>
    </w:tbl>
    <w:p w:rsidR="003D2E09" w:rsidRPr="003D2E09" w:rsidRDefault="0025314C" w:rsidP="003D2E09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2E09" w:rsidRPr="003D2E09">
        <w:rPr>
          <w:rFonts w:ascii="Times New Roman" w:hAnsi="Times New Roman" w:cs="Times New Roman"/>
          <w:szCs w:val="24"/>
          <w:lang w:val="ru-RU"/>
        </w:rPr>
        <w:t xml:space="preserve">Рядом находятся производящие предприятия: </w:t>
      </w:r>
      <w:r w:rsidR="003D2E09" w:rsidRPr="003D2E09">
        <w:rPr>
          <w:rFonts w:ascii="Times New Roman" w:hAnsi="Times New Roman" w:cs="Times New Roman"/>
          <w:szCs w:val="24"/>
          <w:shd w:val="clear" w:color="auto" w:fill="FFFFFF"/>
          <w:lang w:val="ru-RU"/>
        </w:rPr>
        <w:t>АО «</w:t>
      </w:r>
      <w:r w:rsidR="003D2E09" w:rsidRPr="003D2E09">
        <w:rPr>
          <w:rFonts w:ascii="Times New Roman" w:hAnsi="Times New Roman" w:cs="Times New Roman"/>
          <w:bCs/>
          <w:szCs w:val="24"/>
          <w:shd w:val="clear" w:color="auto" w:fill="FFFFFF"/>
          <w:lang w:val="ru-RU"/>
        </w:rPr>
        <w:t>Таганрогский</w:t>
      </w:r>
      <w:r w:rsidR="003D2E09" w:rsidRPr="00154774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3D2E09" w:rsidRPr="003D2E09">
        <w:rPr>
          <w:rFonts w:ascii="Times New Roman" w:hAnsi="Times New Roman" w:cs="Times New Roman"/>
          <w:bCs/>
          <w:szCs w:val="24"/>
          <w:shd w:val="clear" w:color="auto" w:fill="FFFFFF"/>
          <w:lang w:val="ru-RU"/>
        </w:rPr>
        <w:t>завод</w:t>
      </w:r>
      <w:r w:rsidR="003D2E09" w:rsidRPr="00154774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3D2E09" w:rsidRPr="003D2E09">
        <w:rPr>
          <w:rFonts w:ascii="Times New Roman" w:hAnsi="Times New Roman" w:cs="Times New Roman"/>
          <w:szCs w:val="24"/>
          <w:shd w:val="clear" w:color="auto" w:fill="FFFFFF"/>
          <w:lang w:val="ru-RU"/>
        </w:rPr>
        <w:t>«</w:t>
      </w:r>
      <w:r w:rsidR="003D2E09" w:rsidRPr="003D2E09">
        <w:rPr>
          <w:rFonts w:ascii="Times New Roman" w:hAnsi="Times New Roman" w:cs="Times New Roman"/>
          <w:bCs/>
          <w:szCs w:val="24"/>
          <w:shd w:val="clear" w:color="auto" w:fill="FFFFFF"/>
          <w:lang w:val="ru-RU"/>
        </w:rPr>
        <w:t>Прибой</w:t>
      </w:r>
      <w:r w:rsidR="003D2E09" w:rsidRPr="003D2E09">
        <w:rPr>
          <w:rFonts w:ascii="Times New Roman" w:hAnsi="Times New Roman" w:cs="Times New Roman"/>
          <w:szCs w:val="24"/>
          <w:shd w:val="clear" w:color="auto" w:fill="FFFFFF"/>
          <w:lang w:val="ru-RU"/>
        </w:rPr>
        <w:t>»</w:t>
      </w:r>
      <w:r w:rsidR="003D2E09" w:rsidRPr="003D2E09">
        <w:rPr>
          <w:rFonts w:ascii="Times New Roman" w:hAnsi="Times New Roman" w:cs="Times New Roman"/>
          <w:szCs w:val="24"/>
          <w:lang w:val="ru-RU"/>
        </w:rPr>
        <w:t xml:space="preserve">, ТКЗ «Красный Котельщик», ЖБИ, Таганрогская мебельная компания, а также крупные торговые места: Николаевский рынок и </w:t>
      </w:r>
      <w:r w:rsidR="003D2E09" w:rsidRPr="003D2E09">
        <w:rPr>
          <w:rFonts w:ascii="Times New Roman" w:hAnsi="Times New Roman" w:cs="Times New Roman"/>
          <w:color w:val="111111"/>
          <w:spacing w:val="3"/>
          <w:shd w:val="clear" w:color="auto" w:fill="FFFFFF"/>
          <w:lang w:val="ru-RU"/>
        </w:rPr>
        <w:t>гипермаркет «ЛЕНТА»</w:t>
      </w:r>
      <w:r w:rsidR="003D2E09" w:rsidRPr="003D2E09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3D2E09" w:rsidRPr="003D2E09" w:rsidRDefault="003D2E09" w:rsidP="003D2E09">
      <w:pPr>
        <w:spacing w:after="0"/>
        <w:rPr>
          <w:rFonts w:ascii="Times New Roman" w:hAnsi="Times New Roman" w:cs="Times New Roman"/>
          <w:szCs w:val="24"/>
          <w:vertAlign w:val="superscript"/>
          <w:lang w:val="ru-RU"/>
        </w:rPr>
      </w:pPr>
      <w:r w:rsidRPr="003D2E09">
        <w:rPr>
          <w:rFonts w:ascii="Times New Roman" w:hAnsi="Times New Roman" w:cs="Times New Roman"/>
          <w:szCs w:val="24"/>
          <w:lang w:val="ru-RU"/>
        </w:rPr>
        <w:t>Здание Детского сада построено по типовому проекту. Проектная наполняемость на 305 мест. Общая площадь здания 2358 кв.</w:t>
      </w:r>
      <w:r w:rsidRPr="003D1788">
        <w:rPr>
          <w:rFonts w:ascii="Times New Roman" w:hAnsi="Times New Roman" w:cs="Times New Roman"/>
          <w:szCs w:val="24"/>
        </w:rPr>
        <w:t> </w:t>
      </w:r>
      <w:r w:rsidRPr="003D2E09">
        <w:rPr>
          <w:rFonts w:ascii="Times New Roman" w:hAnsi="Times New Roman" w:cs="Times New Roman"/>
          <w:szCs w:val="24"/>
          <w:lang w:val="ru-RU"/>
        </w:rPr>
        <w:t>м, из них площадь помещений, используемых непосредственно для нужд образовательного процесса, 2358 кв.</w:t>
      </w:r>
      <w:r w:rsidRPr="003D1788">
        <w:rPr>
          <w:rFonts w:ascii="Times New Roman" w:hAnsi="Times New Roman" w:cs="Times New Roman"/>
          <w:szCs w:val="24"/>
        </w:rPr>
        <w:t> </w:t>
      </w:r>
      <w:r w:rsidRPr="003D2E09">
        <w:rPr>
          <w:rFonts w:ascii="Times New Roman" w:hAnsi="Times New Roman" w:cs="Times New Roman"/>
          <w:szCs w:val="24"/>
          <w:lang w:val="ru-RU"/>
        </w:rPr>
        <w:t>м.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C748EC">
        <w:rPr>
          <w:lang w:val="ru-RU"/>
        </w:rPr>
        <w:br/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>6:3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>18:3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A80A30" w:rsidRPr="003D2E09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составе 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заведующего, 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proofErr w:type="gramEnd"/>
      <w:r w:rsidR="003D2E09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 по ВМР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, воспитателя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>педагога-психолога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>Результаты:</w:t>
      </w:r>
    </w:p>
    <w:p w:rsidR="00A80A30" w:rsidRPr="00C748EC" w:rsidRDefault="002531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утвердили новую основную образовательную программу дошкольного образования Детского сада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), разработанную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:rsidR="00A80A30" w:rsidRPr="00C748EC" w:rsidRDefault="002531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управленческих кадров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0A30" w:rsidRPr="00C748EC" w:rsidRDefault="0025314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:rsidR="008420B4" w:rsidRDefault="008420B4">
      <w:pPr>
        <w:rPr>
          <w:sz w:val="23"/>
          <w:szCs w:val="23"/>
          <w:lang w:val="ru-RU"/>
        </w:rPr>
      </w:pPr>
      <w:r w:rsidRPr="008420B4">
        <w:rPr>
          <w:sz w:val="23"/>
          <w:szCs w:val="23"/>
          <w:lang w:val="ru-RU"/>
        </w:rPr>
        <w:t>Образовательный процесс для детей с ОВЗ и детей-инвалидов осуществляется в соответствии с адаптированной образовательной программой дошкольного образования для детей с ТНР, которые разработаны на основании Федеральной адаптированной образовательной программы дошкольного образования.</w:t>
      </w:r>
    </w:p>
    <w:p w:rsidR="008420B4" w:rsidRDefault="008420B4">
      <w:pPr>
        <w:rPr>
          <w:lang w:val="ru-RU"/>
        </w:rPr>
      </w:pPr>
      <w:r w:rsidRPr="008420B4">
        <w:rPr>
          <w:lang w:val="ru-RU"/>
        </w:rPr>
        <w:t>Информация о реализуемых образовательных программах дошкольного образования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3827"/>
        <w:gridCol w:w="1437"/>
        <w:gridCol w:w="2311"/>
      </w:tblGrid>
      <w:tr w:rsidR="008420B4" w:rsidRPr="00CC4165" w:rsidTr="008420B4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81"/>
              <w:gridCol w:w="236"/>
            </w:tblGrid>
            <w:tr w:rsidR="008420B4" w:rsidTr="008420B4">
              <w:trPr>
                <w:trHeight w:val="232"/>
              </w:trPr>
              <w:tc>
                <w:tcPr>
                  <w:tcW w:w="1381" w:type="dxa"/>
                </w:tcPr>
                <w:p w:rsidR="008420B4" w:rsidRDefault="008420B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Уровень образования </w:t>
                  </w:r>
                </w:p>
              </w:tc>
              <w:tc>
                <w:tcPr>
                  <w:tcW w:w="222" w:type="dxa"/>
                </w:tcPr>
                <w:p w:rsidR="008420B4" w:rsidRDefault="008420B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реализуемой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4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4"/>
              <w:gridCol w:w="1524"/>
            </w:tblGrid>
            <w:tr w:rsidR="008420B4" w:rsidRPr="008420B4">
              <w:trPr>
                <w:trHeight w:val="991"/>
              </w:trPr>
              <w:tc>
                <w:tcPr>
                  <w:tcW w:w="1524" w:type="dxa"/>
                </w:tcPr>
                <w:p w:rsidR="008420B4" w:rsidRDefault="008420B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Форма обучения </w:t>
                  </w:r>
                </w:p>
              </w:tc>
              <w:tc>
                <w:tcPr>
                  <w:tcW w:w="1524" w:type="dxa"/>
                </w:tcPr>
                <w:p w:rsidR="008420B4" w:rsidRDefault="008420B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8420B4" w:rsidRPr="008420B4" w:rsidRDefault="008420B4" w:rsidP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20B4">
              <w:rPr>
                <w:lang w:val="ru-RU"/>
              </w:rPr>
              <w:t>Численность обучаемых за счет бюджетных ассигнований субъекта Российской Федерации (</w:t>
            </w:r>
            <w:r>
              <w:rPr>
                <w:lang w:val="ru-RU"/>
              </w:rPr>
              <w:t>Ростовская область)</w:t>
            </w:r>
          </w:p>
        </w:tc>
      </w:tr>
      <w:tr w:rsidR="008420B4" w:rsidTr="008420B4">
        <w:tc>
          <w:tcPr>
            <w:tcW w:w="1668" w:type="dxa"/>
          </w:tcPr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 образование</w:t>
            </w:r>
          </w:p>
        </w:tc>
        <w:tc>
          <w:tcPr>
            <w:tcW w:w="3827" w:type="dxa"/>
          </w:tcPr>
          <w:p w:rsidR="008420B4" w:rsidRDefault="008420B4" w:rsidP="008420B4">
            <w:pPr>
              <w:pStyle w:val="Default"/>
            </w:pPr>
            <w:r>
              <w:rPr>
                <w:sz w:val="22"/>
                <w:szCs w:val="22"/>
              </w:rPr>
              <w:t>Образовательная программа дошкольного образования муниципального бюджетного дошкольного образовательного учреждения «Детский сад № 51»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аганрога</w:t>
            </w:r>
          </w:p>
        </w:tc>
        <w:tc>
          <w:tcPr>
            <w:tcW w:w="1437" w:type="dxa"/>
          </w:tcPr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311" w:type="dxa"/>
          </w:tcPr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</w:tr>
      <w:tr w:rsidR="008420B4" w:rsidTr="008420B4">
        <w:tc>
          <w:tcPr>
            <w:tcW w:w="1668" w:type="dxa"/>
          </w:tcPr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 образование</w:t>
            </w:r>
          </w:p>
        </w:tc>
        <w:tc>
          <w:tcPr>
            <w:tcW w:w="3827" w:type="dxa"/>
          </w:tcPr>
          <w:p w:rsidR="008420B4" w:rsidRDefault="008420B4" w:rsidP="008420B4">
            <w:pPr>
              <w:pStyle w:val="Default"/>
            </w:pPr>
            <w:r>
              <w:rPr>
                <w:sz w:val="22"/>
                <w:szCs w:val="22"/>
              </w:rPr>
              <w:t>Образовательная программа дошкольного образования, адаптированная для обучающихся с ограниченными возможностями здоровья (для детей с тяжелым нарушением речи)  муниципального бюджетного дошкольного образовательного учреждения «Детский сад № 51»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аганрога</w:t>
            </w:r>
          </w:p>
        </w:tc>
        <w:tc>
          <w:tcPr>
            <w:tcW w:w="1437" w:type="dxa"/>
          </w:tcPr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311" w:type="dxa"/>
          </w:tcPr>
          <w:p w:rsidR="008420B4" w:rsidRDefault="00842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</w:tbl>
    <w:p w:rsidR="00A80A30" w:rsidRPr="003D2E09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01779A">
        <w:rPr>
          <w:rFonts w:hAnsi="Times New Roman" w:cs="Times New Roman"/>
          <w:color w:val="000000"/>
          <w:sz w:val="24"/>
          <w:szCs w:val="24"/>
          <w:lang w:val="ru-RU"/>
        </w:rPr>
        <w:t xml:space="preserve"> 290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09C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>: 12 групп</w:t>
      </w:r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3D2E09">
        <w:rPr>
          <w:rFonts w:hAnsi="Times New Roman" w:cs="Times New Roman"/>
          <w:color w:val="000000"/>
          <w:sz w:val="24"/>
          <w:szCs w:val="24"/>
          <w:lang w:val="ru-RU"/>
        </w:rPr>
        <w:t xml:space="preserve"> и 2 группы компенсирующей направленности для детей с ТНР</w:t>
      </w:r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2E09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3D2E09" w:rsidRPr="00CC4165" w:rsidRDefault="003D2E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2 группы раннего возраста – </w:t>
      </w:r>
      <w:r w:rsidR="00CC4165" w:rsidRPr="00CC4165">
        <w:rPr>
          <w:rFonts w:hAnsi="Times New Roman" w:cs="Times New Roman"/>
          <w:color w:val="000000"/>
          <w:sz w:val="24"/>
          <w:szCs w:val="24"/>
          <w:lang w:val="ru-RU"/>
        </w:rPr>
        <w:t>24 ребенка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0A30" w:rsidRPr="00CC4165" w:rsidRDefault="003D2E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5314C" w:rsidRPr="00CC416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5314C" w:rsidRPr="00CC4165">
        <w:rPr>
          <w:rFonts w:hAnsi="Times New Roman" w:cs="Times New Roman"/>
          <w:color w:val="000000"/>
          <w:sz w:val="24"/>
          <w:szCs w:val="24"/>
        </w:rPr>
        <w:t>младших</w:t>
      </w:r>
      <w:proofErr w:type="spellEnd"/>
      <w:r w:rsidR="0025314C" w:rsidRPr="00CC416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314C" w:rsidRPr="00CC4165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25314C" w:rsidRPr="00CC4165">
        <w:rPr>
          <w:rFonts w:hAnsi="Times New Roman" w:cs="Times New Roman"/>
          <w:color w:val="000000"/>
          <w:sz w:val="24"/>
          <w:szCs w:val="24"/>
        </w:rPr>
        <w:t> —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4165" w:rsidRPr="00CC4165">
        <w:rPr>
          <w:rFonts w:hAnsi="Times New Roman" w:cs="Times New Roman"/>
          <w:color w:val="000000"/>
          <w:sz w:val="24"/>
          <w:szCs w:val="24"/>
          <w:lang w:val="ru-RU"/>
        </w:rPr>
        <w:t>54 ребенка</w:t>
      </w:r>
      <w:r w:rsidR="0025314C" w:rsidRPr="00CC4165">
        <w:rPr>
          <w:rFonts w:hAnsi="Times New Roman" w:cs="Times New Roman"/>
          <w:color w:val="000000"/>
          <w:sz w:val="24"/>
          <w:szCs w:val="24"/>
        </w:rPr>
        <w:t>;</w:t>
      </w:r>
    </w:p>
    <w:p w:rsidR="00A80A30" w:rsidRPr="00CC4165" w:rsidRDefault="003D2E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C4165">
        <w:rPr>
          <w:rFonts w:hAnsi="Times New Roman" w:cs="Times New Roman"/>
          <w:color w:val="000000"/>
          <w:sz w:val="24"/>
          <w:szCs w:val="24"/>
        </w:rPr>
        <w:t>средн</w:t>
      </w:r>
      <w:proofErr w:type="spellEnd"/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25314C" w:rsidRPr="00CC416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4165">
        <w:rPr>
          <w:rFonts w:hAnsi="Times New Roman" w:cs="Times New Roman"/>
          <w:color w:val="000000"/>
          <w:sz w:val="24"/>
          <w:szCs w:val="24"/>
        </w:rPr>
        <w:t>групп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5314C" w:rsidRPr="00CC4165">
        <w:rPr>
          <w:rFonts w:hAnsi="Times New Roman" w:cs="Times New Roman"/>
          <w:color w:val="000000"/>
          <w:sz w:val="24"/>
          <w:szCs w:val="24"/>
        </w:rPr>
        <w:t> —</w:t>
      </w:r>
      <w:r w:rsidR="00CC4165" w:rsidRPr="00CC416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C4165" w:rsidRPr="00CC4165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 w:rsidR="0025314C" w:rsidRPr="00CC416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5314C" w:rsidRPr="00CC4165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25314C" w:rsidRPr="00CC4165">
        <w:rPr>
          <w:rFonts w:hAnsi="Times New Roman" w:cs="Times New Roman"/>
          <w:color w:val="000000"/>
          <w:sz w:val="24"/>
          <w:szCs w:val="24"/>
        </w:rPr>
        <w:t>;</w:t>
      </w:r>
    </w:p>
    <w:p w:rsidR="00A80A30" w:rsidRPr="00CC4165" w:rsidRDefault="003D2E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="0025314C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proofErr w:type="spellStart"/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25314C" w:rsidRPr="00CC4165">
        <w:rPr>
          <w:rFonts w:hAnsi="Times New Roman" w:cs="Times New Roman"/>
          <w:color w:val="000000"/>
          <w:sz w:val="24"/>
          <w:szCs w:val="24"/>
        </w:rPr>
        <w:t> </w:t>
      </w:r>
      <w:r w:rsidR="0025314C" w:rsidRPr="00CC41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1779A">
        <w:rPr>
          <w:rFonts w:hAnsi="Times New Roman" w:cs="Times New Roman"/>
          <w:color w:val="000000"/>
          <w:sz w:val="24"/>
          <w:szCs w:val="24"/>
          <w:lang w:val="ru-RU"/>
        </w:rPr>
        <w:t xml:space="preserve"> 64</w:t>
      </w:r>
      <w:r w:rsidR="00CC4165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="0025314C" w:rsidRPr="00CC41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D2E09" w:rsidRPr="00CC4165" w:rsidRDefault="003D2E09" w:rsidP="003D2E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1 старшая группа компенсирующей направленности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C4165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3D2E09" w:rsidRPr="00CC4165" w:rsidRDefault="003D2E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proofErr w:type="gramEnd"/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3300E9" w:rsidRPr="00CC416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3300E9" w:rsidRPr="00CC4165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3300E9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3300E9" w:rsidRPr="00CC4165">
        <w:rPr>
          <w:rFonts w:hAnsi="Times New Roman" w:cs="Times New Roman"/>
          <w:color w:val="000000"/>
          <w:sz w:val="24"/>
          <w:szCs w:val="24"/>
        </w:rPr>
        <w:t> </w:t>
      </w:r>
      <w:r w:rsidR="003300E9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C4165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51 ребенок;</w:t>
      </w:r>
    </w:p>
    <w:p w:rsidR="00A80A30" w:rsidRPr="00CC4165" w:rsidRDefault="0025314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к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школе группа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="003300E9" w:rsidRPr="00CC4165">
        <w:rPr>
          <w:rFonts w:hAnsi="Times New Roman" w:cs="Times New Roman"/>
          <w:color w:val="000000"/>
          <w:sz w:val="24"/>
          <w:szCs w:val="24"/>
          <w:lang w:val="ru-RU"/>
        </w:rPr>
        <w:t>компенсирующей направленности</w:t>
      </w:r>
      <w:r w:rsidR="003300E9" w:rsidRPr="00CC4165">
        <w:rPr>
          <w:rFonts w:hAnsi="Times New Roman" w:cs="Times New Roman"/>
          <w:color w:val="000000"/>
          <w:sz w:val="24"/>
          <w:szCs w:val="24"/>
        </w:rPr>
        <w:t> </w:t>
      </w:r>
      <w:r w:rsidR="003300E9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3300E9" w:rsidRPr="00CC4165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CC4165">
        <w:rPr>
          <w:rFonts w:hAnsi="Times New Roman" w:cs="Times New Roman"/>
          <w:color w:val="000000"/>
          <w:sz w:val="24"/>
          <w:szCs w:val="24"/>
        </w:rPr>
        <w:t> </w:t>
      </w:r>
      <w:r w:rsidRPr="00CC4165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492928" w:rsidRDefault="00492928">
      <w:pPr>
        <w:rPr>
          <w:sz w:val="23"/>
          <w:szCs w:val="23"/>
          <w:lang w:val="ru-RU"/>
        </w:rPr>
      </w:pPr>
      <w:r w:rsidRPr="00492928">
        <w:rPr>
          <w:sz w:val="23"/>
          <w:szCs w:val="23"/>
          <w:lang w:val="ru-RU"/>
        </w:rPr>
        <w:t>Информация о платных услугах: платные услуги не оказываются.</w:t>
      </w:r>
    </w:p>
    <w:p w:rsidR="00492928" w:rsidRPr="00492928" w:rsidRDefault="0049292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2928">
        <w:rPr>
          <w:sz w:val="23"/>
          <w:szCs w:val="23"/>
          <w:lang w:val="ru-RU"/>
        </w:rPr>
        <w:t xml:space="preserve">Информация о </w:t>
      </w:r>
      <w:r>
        <w:rPr>
          <w:sz w:val="23"/>
          <w:szCs w:val="23"/>
          <w:lang w:val="ru-RU"/>
        </w:rPr>
        <w:t>дополнитель</w:t>
      </w:r>
      <w:r w:rsidRPr="00492928">
        <w:rPr>
          <w:sz w:val="23"/>
          <w:szCs w:val="23"/>
          <w:lang w:val="ru-RU"/>
        </w:rPr>
        <w:t xml:space="preserve">ных услугах: </w:t>
      </w:r>
      <w:r>
        <w:rPr>
          <w:sz w:val="23"/>
          <w:szCs w:val="23"/>
          <w:lang w:val="ru-RU"/>
        </w:rPr>
        <w:t>дополнитель</w:t>
      </w:r>
      <w:r w:rsidRPr="00492928">
        <w:rPr>
          <w:sz w:val="23"/>
          <w:szCs w:val="23"/>
          <w:lang w:val="ru-RU"/>
        </w:rPr>
        <w:t>ные услуги не оказываются.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3300E9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.12.2023.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открытом 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 второе полугодие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A80A30" w:rsidRPr="003300E9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 w:rsidR="003300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A80A30" w:rsidRPr="00CC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1071BE" w:rsidRDefault="00A409C6" w:rsidP="00A409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 w:rsidP="001071B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107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1071BE" w:rsidRDefault="001071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1071B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09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1071BE" w:rsidRDefault="001071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1071B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1071BE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80A30" w:rsidRPr="00774625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4625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4625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  <w:r w:rsidR="007746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A80A30" w:rsidRPr="00CC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996935" w:rsidRDefault="009969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09C6">
              <w:rPr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409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A409C6" w:rsidRDefault="009969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A409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409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996935" w:rsidRDefault="009969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 w:rsidP="0099693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09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5B44F6" w:rsidRPr="005B44F6" w:rsidRDefault="005B44F6">
      <w:pPr>
        <w:rPr>
          <w:b/>
          <w:sz w:val="23"/>
          <w:szCs w:val="23"/>
          <w:lang w:val="ru-RU"/>
        </w:rPr>
      </w:pPr>
      <w:r w:rsidRPr="005B44F6">
        <w:rPr>
          <w:b/>
          <w:sz w:val="23"/>
          <w:szCs w:val="23"/>
          <w:lang w:val="ru-RU"/>
        </w:rPr>
        <w:t>Инновационная деятельность:</w:t>
      </w:r>
    </w:p>
    <w:p w:rsidR="00FC5575" w:rsidRPr="00FC5575" w:rsidRDefault="00FC5575" w:rsidP="00451BFC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сад является Областной инновационной</w:t>
      </w:r>
      <w:r w:rsidRPr="00FC55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FC55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реализации инновационного проекта «Создание единого образовательного пространства «Детский сад – семья» в обучении дошкольников правилам дорожного движения в рамках реализации Областного проекта «Безопасные дороги – Донскому краю»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(Приказ</w:t>
      </w:r>
      <w:r w:rsidR="00812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Министерства общего и профессионального образования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11.11.2021 № 990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FC5575" w:rsidRDefault="00FC5575" w:rsidP="00451BFC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451BFC" w:rsidRPr="00451BFC" w:rsidRDefault="00451BFC" w:rsidP="00451BFC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51BFC">
        <w:rPr>
          <w:rFonts w:cstheme="minorHAnsi"/>
          <w:sz w:val="24"/>
          <w:szCs w:val="24"/>
          <w:lang w:val="ru-RU"/>
        </w:rPr>
        <w:t xml:space="preserve">На основании </w:t>
      </w:r>
      <w:proofErr w:type="gramStart"/>
      <w:r w:rsidRPr="00451BFC">
        <w:rPr>
          <w:rFonts w:cstheme="minorHAnsi"/>
          <w:sz w:val="24"/>
          <w:szCs w:val="24"/>
          <w:lang w:val="ru-RU"/>
        </w:rPr>
        <w:t>Приказа Управления образования города Таганрога</w:t>
      </w:r>
      <w:proofErr w:type="gramEnd"/>
      <w:r w:rsidRPr="00451BFC">
        <w:rPr>
          <w:rFonts w:cstheme="minorHAnsi"/>
          <w:sz w:val="24"/>
          <w:szCs w:val="24"/>
          <w:lang w:val="ru-RU"/>
        </w:rPr>
        <w:t xml:space="preserve"> от 20.09.2017 №</w:t>
      </w:r>
    </w:p>
    <w:p w:rsidR="00451BFC" w:rsidRPr="00451BFC" w:rsidRDefault="00451BFC" w:rsidP="00451BFC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51BFC">
        <w:rPr>
          <w:rFonts w:cstheme="minorHAnsi"/>
          <w:sz w:val="24"/>
          <w:szCs w:val="24"/>
          <w:lang w:val="ru-RU"/>
        </w:rPr>
        <w:t xml:space="preserve">1360 </w:t>
      </w:r>
      <w:r>
        <w:rPr>
          <w:rFonts w:cstheme="minorHAnsi"/>
          <w:sz w:val="24"/>
          <w:szCs w:val="24"/>
          <w:lang w:val="ru-RU"/>
        </w:rPr>
        <w:t>Детский сад</w:t>
      </w:r>
      <w:r w:rsidRPr="00451BFC">
        <w:rPr>
          <w:rFonts w:cstheme="minorHAnsi"/>
          <w:sz w:val="24"/>
          <w:szCs w:val="24"/>
          <w:lang w:val="ru-RU"/>
        </w:rPr>
        <w:t xml:space="preserve"> является Центром безопасности дорожного движения </w:t>
      </w:r>
      <w:proofErr w:type="gramStart"/>
      <w:r w:rsidRPr="00451BFC">
        <w:rPr>
          <w:rFonts w:cstheme="minorHAnsi"/>
          <w:sz w:val="24"/>
          <w:szCs w:val="24"/>
          <w:lang w:val="ru-RU"/>
        </w:rPr>
        <w:t>в</w:t>
      </w:r>
      <w:proofErr w:type="gramEnd"/>
    </w:p>
    <w:p w:rsidR="005B44F6" w:rsidRDefault="00451BFC" w:rsidP="00451BFC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451BFC">
        <w:rPr>
          <w:rFonts w:cstheme="minorHAnsi"/>
          <w:sz w:val="24"/>
          <w:szCs w:val="24"/>
          <w:lang w:val="ru-RU"/>
        </w:rPr>
        <w:t xml:space="preserve">муниципальном </w:t>
      </w:r>
      <w:proofErr w:type="gramStart"/>
      <w:r w:rsidRPr="00451BFC">
        <w:rPr>
          <w:rFonts w:cstheme="minorHAnsi"/>
          <w:sz w:val="24"/>
          <w:szCs w:val="24"/>
          <w:lang w:val="ru-RU"/>
        </w:rPr>
        <w:t>образовании</w:t>
      </w:r>
      <w:proofErr w:type="gramEnd"/>
      <w:r w:rsidRPr="00451BFC">
        <w:rPr>
          <w:rFonts w:cstheme="minorHAnsi"/>
          <w:sz w:val="24"/>
          <w:szCs w:val="24"/>
          <w:lang w:val="ru-RU"/>
        </w:rPr>
        <w:t xml:space="preserve"> в рамках реализации регионального проекта «Безопасность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451BFC">
        <w:rPr>
          <w:rFonts w:cstheme="minorHAnsi"/>
          <w:sz w:val="24"/>
          <w:szCs w:val="24"/>
          <w:lang w:val="ru-RU"/>
        </w:rPr>
        <w:t>дорожного движения». На базе Центра безопасности дорожного движения организована и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451BFC">
        <w:rPr>
          <w:rFonts w:cstheme="minorHAnsi"/>
          <w:sz w:val="24"/>
          <w:szCs w:val="24"/>
          <w:lang w:val="ru-RU"/>
        </w:rPr>
        <w:t xml:space="preserve">работает команда ЮПИД </w:t>
      </w:r>
      <w:r>
        <w:rPr>
          <w:rFonts w:cstheme="minorHAnsi"/>
          <w:sz w:val="24"/>
          <w:szCs w:val="24"/>
          <w:lang w:val="ru-RU"/>
        </w:rPr>
        <w:t>«Дубравушка</w:t>
      </w:r>
      <w:r w:rsidRPr="00451BFC">
        <w:rPr>
          <w:rFonts w:cstheme="minorHAnsi"/>
          <w:sz w:val="24"/>
          <w:szCs w:val="24"/>
          <w:lang w:val="ru-RU"/>
        </w:rPr>
        <w:t>», комиссия «За безопасность движения»,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451BFC">
        <w:rPr>
          <w:rFonts w:cstheme="minorHAnsi"/>
          <w:sz w:val="24"/>
          <w:szCs w:val="24"/>
          <w:lang w:val="ru-RU"/>
        </w:rPr>
        <w:t xml:space="preserve">инициативная группа «Родительский патруль». </w:t>
      </w:r>
    </w:p>
    <w:p w:rsidR="00FC5575" w:rsidRDefault="00FC5575" w:rsidP="00451BFC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FC5575" w:rsidRPr="00FC5575" w:rsidRDefault="00FC5575" w:rsidP="00451BFC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имеет статус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дошкольной образовательной</w:t>
      </w:r>
      <w:r w:rsidRPr="00FC5575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5575">
        <w:rPr>
          <w:rFonts w:ascii="Times New Roman" w:hAnsi="Times New Roman" w:cs="Times New Roman"/>
          <w:sz w:val="24"/>
          <w:szCs w:val="24"/>
          <w:lang w:val="ru-RU"/>
        </w:rPr>
        <w:t xml:space="preserve"> по развитию </w:t>
      </w:r>
      <w:proofErr w:type="spellStart"/>
      <w:r w:rsidRPr="00FC5575">
        <w:rPr>
          <w:rFonts w:ascii="Times New Roman" w:hAnsi="Times New Roman" w:cs="Times New Roman"/>
          <w:sz w:val="24"/>
          <w:szCs w:val="24"/>
          <w:lang w:val="ru-RU"/>
        </w:rPr>
        <w:t>кинопедагогики</w:t>
      </w:r>
      <w:proofErr w:type="spellEnd"/>
      <w:r w:rsidRPr="00FC557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C5575">
        <w:rPr>
          <w:rFonts w:ascii="Times New Roman" w:hAnsi="Times New Roman" w:cs="Times New Roman"/>
          <w:sz w:val="24"/>
          <w:szCs w:val="24"/>
          <w:lang w:val="ru-RU"/>
        </w:rPr>
        <w:t>медиаобразования</w:t>
      </w:r>
      <w:proofErr w:type="spellEnd"/>
      <w:r w:rsidRPr="00FC5575">
        <w:rPr>
          <w:rFonts w:ascii="Times New Roman" w:hAnsi="Times New Roman" w:cs="Times New Roman"/>
          <w:sz w:val="24"/>
          <w:szCs w:val="24"/>
          <w:lang w:val="ru-RU"/>
        </w:rPr>
        <w:t xml:space="preserve"> в г</w:t>
      </w:r>
      <w:proofErr w:type="gramStart"/>
      <w:r w:rsidRPr="00FC5575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FC5575">
        <w:rPr>
          <w:rFonts w:ascii="Times New Roman" w:hAnsi="Times New Roman" w:cs="Times New Roman"/>
          <w:sz w:val="24"/>
          <w:szCs w:val="24"/>
          <w:lang w:val="ru-RU"/>
        </w:rPr>
        <w:t>аганроге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(приказ Управления образования г.Таганрога от</w:t>
      </w:r>
      <w:r w:rsidR="00FB16A0">
        <w:rPr>
          <w:rFonts w:ascii="Times New Roman" w:hAnsi="Times New Roman" w:cs="Times New Roman"/>
          <w:sz w:val="24"/>
          <w:szCs w:val="24"/>
          <w:lang w:val="ru-RU"/>
        </w:rPr>
        <w:t xml:space="preserve"> 15.04.2022 № 432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B16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44F6" w:rsidRPr="005B44F6" w:rsidRDefault="005B4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BFC">
        <w:rPr>
          <w:b/>
          <w:sz w:val="23"/>
          <w:szCs w:val="23"/>
          <w:lang w:val="ru-RU"/>
        </w:rPr>
        <w:t>Сетевая форма</w:t>
      </w:r>
      <w:r w:rsidRPr="005B44F6">
        <w:rPr>
          <w:sz w:val="23"/>
          <w:szCs w:val="23"/>
          <w:lang w:val="ru-RU"/>
        </w:rPr>
        <w:t xml:space="preserve"> реализации образовательных программ дошкольного образования, дополнительных общеобразовательных </w:t>
      </w:r>
      <w:proofErr w:type="spellStart"/>
      <w:r w:rsidRPr="005B44F6">
        <w:rPr>
          <w:sz w:val="23"/>
          <w:szCs w:val="23"/>
          <w:lang w:val="ru-RU"/>
        </w:rPr>
        <w:t>общеразвивающих</w:t>
      </w:r>
      <w:proofErr w:type="spellEnd"/>
      <w:r w:rsidRPr="005B44F6">
        <w:rPr>
          <w:sz w:val="23"/>
          <w:szCs w:val="23"/>
          <w:lang w:val="ru-RU"/>
        </w:rPr>
        <w:t xml:space="preserve"> программ не используется.</w:t>
      </w: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Дистанционное обучение</w:t>
      </w:r>
      <w:r w:rsidR="0040496A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правового регулирования дистанционного обучения разработаны следующие локальные нормативные акты: </w:t>
      </w: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 применении электронного обучения, дистанционных образовательных технологий при реализации образовательных программ дошкольного образования в МБДОУ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/с №51 (утверждено приказом от </w:t>
      </w:r>
      <w:r w:rsidR="00EF08C1">
        <w:rPr>
          <w:sz w:val="23"/>
          <w:szCs w:val="23"/>
        </w:rPr>
        <w:t>22.06.2021 № 33 о/</w:t>
      </w:r>
      <w:proofErr w:type="spellStart"/>
      <w:r w:rsidR="00EF08C1"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). </w:t>
      </w: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реализуемых образовательных программах описание дистанционного обучения представлено в формате дистанционного педагогического (консультационного) сопровождения родителей (законных представителей). </w:t>
      </w:r>
    </w:p>
    <w:p w:rsidR="00D0114F" w:rsidRPr="00D0114F" w:rsidRDefault="00D0114F" w:rsidP="00D0114F">
      <w:pPr>
        <w:pStyle w:val="Default"/>
        <w:rPr>
          <w:sz w:val="23"/>
          <w:szCs w:val="23"/>
        </w:rPr>
      </w:pPr>
      <w:r w:rsidRPr="00D0114F">
        <w:rPr>
          <w:sz w:val="23"/>
          <w:szCs w:val="23"/>
        </w:rPr>
        <w:t xml:space="preserve">Для организации дистанционного педагогического сопровождения реализации образовательных программ используются российские социальные сети: </w:t>
      </w:r>
      <w:proofErr w:type="spellStart"/>
      <w:r w:rsidRPr="00D0114F"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>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78"/>
        <w:gridCol w:w="6699"/>
      </w:tblGrid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80A30" w:rsidRPr="00CC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A80A30" w:rsidRDefault="002531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0A30" w:rsidRDefault="002531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80A30" w:rsidRDefault="002531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80A30" w:rsidRPr="00C748EC" w:rsidRDefault="002531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80A30" w:rsidRPr="00C748EC" w:rsidRDefault="002531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A80A30" w:rsidRPr="00C748EC" w:rsidRDefault="0025314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повышении квалификации педагогических работников;</w:t>
            </w:r>
          </w:p>
          <w:p w:rsidR="00A80A30" w:rsidRDefault="0025314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A80A30" w:rsidRPr="00CC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="00996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(конференция)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A80A30" w:rsidRPr="00C748EC" w:rsidRDefault="0025314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A80A30" w:rsidRPr="00C748EC" w:rsidRDefault="0025314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A80A30" w:rsidRPr="00C748EC" w:rsidRDefault="0025314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80A30" w:rsidRPr="00C748EC" w:rsidRDefault="0025314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D0114F" w:rsidRDefault="00D0114F" w:rsidP="00D0114F">
      <w:pPr>
        <w:pStyle w:val="Default"/>
        <w:rPr>
          <w:sz w:val="22"/>
          <w:szCs w:val="22"/>
        </w:rPr>
      </w:pP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 </w:t>
      </w:r>
      <w:r>
        <w:rPr>
          <w:sz w:val="23"/>
          <w:szCs w:val="23"/>
        </w:rPr>
        <w:t xml:space="preserve">уровень (стратегический) - Административное управление Детского сада </w:t>
      </w:r>
    </w:p>
    <w:p w:rsidR="00D0114F" w:rsidRPr="00D0114F" w:rsidRDefault="00D0114F" w:rsidP="00D0114F">
      <w:pPr>
        <w:pStyle w:val="a6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14F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</w:p>
    <w:p w:rsidR="00D0114F" w:rsidRPr="00D0114F" w:rsidRDefault="00D0114F" w:rsidP="00D0114F">
      <w:pPr>
        <w:pStyle w:val="a6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rPr>
          <w:rFonts w:ascii="Wingdings" w:hAnsi="Wingdings" w:cs="Wingdings"/>
          <w:color w:val="000000"/>
          <w:sz w:val="24"/>
          <w:szCs w:val="24"/>
          <w:lang w:val="ru-RU"/>
        </w:rPr>
      </w:pPr>
      <w:r w:rsidRPr="00D0114F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</w:t>
      </w:r>
    </w:p>
    <w:p w:rsidR="00D0114F" w:rsidRDefault="00D0114F" w:rsidP="00D0114F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t>Общее собрание (конференция) работников</w:t>
      </w:r>
    </w:p>
    <w:p w:rsidR="00D0114F" w:rsidRDefault="00D0114F" w:rsidP="00D0114F">
      <w:pPr>
        <w:pStyle w:val="Default"/>
        <w:rPr>
          <w:rFonts w:ascii="Wingdings" w:hAnsi="Wingdings" w:cs="Wingdings"/>
          <w:sz w:val="23"/>
          <w:szCs w:val="23"/>
        </w:rPr>
      </w:pPr>
      <w:r w:rsidRPr="00D0114F">
        <w:rPr>
          <w:sz w:val="23"/>
          <w:szCs w:val="23"/>
        </w:rPr>
        <w:t>Единоличным исполнительным органом является – заведующий.</w:t>
      </w:r>
    </w:p>
    <w:p w:rsidR="00D0114F" w:rsidRDefault="00D0114F" w:rsidP="00D0114F">
      <w:pPr>
        <w:pStyle w:val="Default"/>
        <w:rPr>
          <w:sz w:val="23"/>
          <w:szCs w:val="23"/>
        </w:rPr>
      </w:pP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уровень (тактический) - Заместители заведующего по направлениям деятельности: </w:t>
      </w:r>
    </w:p>
    <w:p w:rsidR="00D0114F" w:rsidRDefault="00D0114F" w:rsidP="00D0114F">
      <w:pPr>
        <w:rPr>
          <w:sz w:val="23"/>
          <w:szCs w:val="23"/>
          <w:lang w:val="ru-RU"/>
        </w:rPr>
      </w:pPr>
      <w:r w:rsidRPr="00D0114F">
        <w:rPr>
          <w:sz w:val="23"/>
          <w:szCs w:val="23"/>
          <w:lang w:val="ru-RU"/>
        </w:rPr>
        <w:t>Заместитель заведующего по</w:t>
      </w:r>
      <w:r>
        <w:rPr>
          <w:sz w:val="23"/>
          <w:szCs w:val="23"/>
          <w:lang w:val="ru-RU"/>
        </w:rPr>
        <w:t xml:space="preserve"> ВМР</w:t>
      </w:r>
      <w:r w:rsidRPr="00D0114F">
        <w:rPr>
          <w:sz w:val="23"/>
          <w:szCs w:val="23"/>
          <w:lang w:val="ru-RU"/>
        </w:rPr>
        <w:t xml:space="preserve"> - осуществляет руководство образовательной работой учреждения: определяет место каждого педагога в 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</w:t>
      </w:r>
      <w:r>
        <w:rPr>
          <w:sz w:val="23"/>
          <w:szCs w:val="23"/>
          <w:lang w:val="ru-RU"/>
        </w:rPr>
        <w:t>.</w:t>
      </w: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Заместитель заведующего по </w:t>
      </w:r>
      <w:proofErr w:type="gramStart"/>
      <w:r w:rsidR="008B2E78">
        <w:rPr>
          <w:sz w:val="23"/>
          <w:szCs w:val="23"/>
        </w:rPr>
        <w:t>ХР</w:t>
      </w:r>
      <w:proofErr w:type="gramEnd"/>
      <w:r>
        <w:rPr>
          <w:sz w:val="23"/>
          <w:szCs w:val="23"/>
        </w:rPr>
        <w:t xml:space="preserve"> -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сада, противопожарную безопасность и организацию труда персонала. </w:t>
      </w:r>
    </w:p>
    <w:p w:rsidR="00D0114F" w:rsidRDefault="00D0114F" w:rsidP="00D0114F">
      <w:pPr>
        <w:pStyle w:val="Default"/>
        <w:rPr>
          <w:sz w:val="23"/>
          <w:szCs w:val="23"/>
        </w:rPr>
      </w:pPr>
    </w:p>
    <w:p w:rsidR="00D0114F" w:rsidRDefault="00D0114F" w:rsidP="00D01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уровень (исполнительский) - Педагогический коллектив </w:t>
      </w:r>
    </w:p>
    <w:p w:rsidR="00D0114F" w:rsidRPr="00D0114F" w:rsidRDefault="00D0114F" w:rsidP="00D01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14F">
        <w:rPr>
          <w:sz w:val="23"/>
          <w:szCs w:val="23"/>
          <w:lang w:val="ru-RU"/>
        </w:rPr>
        <w:t xml:space="preserve">Педагоги </w:t>
      </w:r>
      <w:r>
        <w:rPr>
          <w:sz w:val="23"/>
          <w:szCs w:val="23"/>
          <w:lang w:val="ru-RU"/>
        </w:rPr>
        <w:t>Детского сада</w:t>
      </w:r>
      <w:r w:rsidRPr="00D0114F">
        <w:rPr>
          <w:sz w:val="23"/>
          <w:szCs w:val="23"/>
          <w:lang w:val="ru-RU"/>
        </w:rPr>
        <w:t xml:space="preserve"> - в своей работе выполняют следующие функции:</w:t>
      </w:r>
    </w:p>
    <w:p w:rsidR="00D0114F" w:rsidRDefault="00D0114F" w:rsidP="00D0114F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Планируют и осуществляют образовательную работу в соответствии с образовательной программой дошкольного образования Детского сада; </w:t>
      </w:r>
    </w:p>
    <w:p w:rsidR="00D0114F" w:rsidRDefault="00D0114F" w:rsidP="00D0114F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Ведут работу с родителями по вопросам воспитания детей в семье, привлекают их к активному сотрудничеству с детским садом. Активно работают с родителями, обеспечивая создание необходимых условий в помещениях группы для успешной реализации образовательной программы; </w:t>
      </w:r>
    </w:p>
    <w:p w:rsidR="00D0114F" w:rsidRDefault="00D0114F" w:rsidP="00D0114F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Участвуют в педсоветах, методических объединениях, организуют смотры- конкурсы и выставки детских работ к мероприятиям, дням открытых дверей, проводят родительские собрания, участвуют в праздниках. </w:t>
      </w:r>
    </w:p>
    <w:p w:rsidR="0040496A" w:rsidRDefault="0025314C">
      <w:pPr>
        <w:rPr>
          <w:sz w:val="23"/>
          <w:szCs w:val="23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</w:t>
      </w:r>
      <w:r w:rsidR="004049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0496A" w:rsidRPr="0040496A">
        <w:rPr>
          <w:sz w:val="23"/>
          <w:szCs w:val="23"/>
          <w:lang w:val="ru-RU"/>
        </w:rPr>
        <w:t>решаемым задачам</w:t>
      </w:r>
      <w:r w:rsidR="0040496A">
        <w:rPr>
          <w:sz w:val="23"/>
          <w:szCs w:val="23"/>
          <w:lang w:val="ru-RU"/>
        </w:rPr>
        <w:t>.</w:t>
      </w:r>
      <w:r w:rsidR="0040496A" w:rsidRPr="0040496A">
        <w:rPr>
          <w:sz w:val="23"/>
          <w:szCs w:val="23"/>
          <w:lang w:val="ru-RU"/>
        </w:rPr>
        <w:t xml:space="preserve"> </w:t>
      </w:r>
      <w:r w:rsidR="0040496A">
        <w:rPr>
          <w:sz w:val="23"/>
          <w:szCs w:val="23"/>
          <w:lang w:val="ru-RU"/>
        </w:rPr>
        <w:t>М</w:t>
      </w:r>
      <w:r w:rsidR="0040496A" w:rsidRPr="0040496A">
        <w:rPr>
          <w:sz w:val="23"/>
          <w:szCs w:val="23"/>
          <w:lang w:val="ru-RU"/>
        </w:rPr>
        <w:t>еханизм управления дошкольным учреждением определяет его стабильное функционирование.</w:t>
      </w:r>
    </w:p>
    <w:p w:rsidR="0040496A" w:rsidRPr="0040496A" w:rsidRDefault="004049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96A">
        <w:rPr>
          <w:sz w:val="23"/>
          <w:szCs w:val="23"/>
          <w:lang w:val="ru-RU"/>
        </w:rPr>
        <w:t>По итогам 2023 года система управления образовательным учреждением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A80A30" w:rsidRPr="00451BFC" w:rsidRDefault="0025314C" w:rsidP="00DB54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</w:p>
    <w:p w:rsidR="00A80A30" w:rsidRPr="00C748EC" w:rsidRDefault="00DB54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48E">
        <w:rPr>
          <w:sz w:val="23"/>
          <w:szCs w:val="23"/>
          <w:lang w:val="ru-RU"/>
        </w:rPr>
        <w:t xml:space="preserve">Диагностическая работа по выявлению уровня развития воспитанников проводится в </w:t>
      </w:r>
      <w:r>
        <w:rPr>
          <w:sz w:val="23"/>
          <w:szCs w:val="23"/>
          <w:lang w:val="ru-RU"/>
        </w:rPr>
        <w:t>два</w:t>
      </w:r>
      <w:r w:rsidRPr="00DB548E">
        <w:rPr>
          <w:sz w:val="23"/>
          <w:szCs w:val="23"/>
          <w:lang w:val="ru-RU"/>
        </w:rPr>
        <w:t xml:space="preserve"> этапа: сентябрь — первичная диагностика, май— </w:t>
      </w:r>
      <w:proofErr w:type="gramStart"/>
      <w:r w:rsidRPr="00DB548E">
        <w:rPr>
          <w:sz w:val="23"/>
          <w:szCs w:val="23"/>
          <w:lang w:val="ru-RU"/>
        </w:rPr>
        <w:t>ит</w:t>
      </w:r>
      <w:proofErr w:type="gramEnd"/>
      <w:r w:rsidRPr="00DB548E">
        <w:rPr>
          <w:sz w:val="23"/>
          <w:szCs w:val="23"/>
          <w:lang w:val="ru-RU"/>
        </w:rPr>
        <w:t xml:space="preserve">оговая диагностика. Для проведения диагностики педагоги использовали произвольные формы на основе </w:t>
      </w:r>
      <w:proofErr w:type="spellStart"/>
      <w:r w:rsidRPr="00DB548E">
        <w:rPr>
          <w:sz w:val="23"/>
          <w:szCs w:val="23"/>
          <w:lang w:val="ru-RU"/>
        </w:rPr>
        <w:t>малоформализованных</w:t>
      </w:r>
      <w:proofErr w:type="spellEnd"/>
      <w:r w:rsidRPr="00DB548E">
        <w:rPr>
          <w:sz w:val="23"/>
          <w:szCs w:val="23"/>
          <w:lang w:val="ru-RU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 образовательным областям. Для фиксации результатов диагностики были использованы карты наблюдения и диагностики</w:t>
      </w:r>
      <w:r>
        <w:rPr>
          <w:sz w:val="23"/>
          <w:szCs w:val="23"/>
          <w:lang w:val="ru-RU"/>
        </w:rPr>
        <w:t xml:space="preserve"> </w:t>
      </w:r>
      <w:r w:rsidR="0025314C"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5314C">
        <w:rPr>
          <w:rFonts w:hAnsi="Times New Roman" w:cs="Times New Roman"/>
          <w:color w:val="000000"/>
          <w:sz w:val="24"/>
          <w:szCs w:val="24"/>
        </w:rPr>
        <w:t> </w:t>
      </w:r>
      <w:r w:rsidR="0025314C" w:rsidRPr="00C748EC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="0025314C">
        <w:rPr>
          <w:rFonts w:hAnsi="Times New Roman" w:cs="Times New Roman"/>
          <w:color w:val="000000"/>
          <w:sz w:val="24"/>
          <w:szCs w:val="24"/>
        </w:rPr>
        <w:t> </w:t>
      </w:r>
      <w:r w:rsidR="0025314C" w:rsidRPr="00C748EC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 w:rsidR="0025314C">
        <w:rPr>
          <w:rFonts w:hAnsi="Times New Roman" w:cs="Times New Roman"/>
          <w:color w:val="000000"/>
          <w:sz w:val="24"/>
          <w:szCs w:val="24"/>
        </w:rPr>
        <w:t> </w:t>
      </w:r>
      <w:r w:rsidR="0025314C"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</w:t>
      </w:r>
      <w:proofErr w:type="gramStart"/>
      <w:r w:rsidR="0025314C"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25314C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25314C" w:rsidRPr="00C748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25314C">
        <w:rPr>
          <w:rFonts w:hAnsi="Times New Roman" w:cs="Times New Roman"/>
          <w:color w:val="000000"/>
          <w:sz w:val="24"/>
          <w:szCs w:val="24"/>
        </w:rPr>
        <w:t> </w:t>
      </w:r>
      <w:r w:rsidR="0025314C" w:rsidRPr="00C748EC">
        <w:rPr>
          <w:rFonts w:hAnsi="Times New Roman" w:cs="Times New Roman"/>
          <w:color w:val="000000"/>
          <w:sz w:val="24"/>
          <w:szCs w:val="24"/>
          <w:lang w:val="ru-RU"/>
        </w:rPr>
        <w:t>конец 2023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4"/>
        <w:gridCol w:w="722"/>
        <w:gridCol w:w="408"/>
        <w:gridCol w:w="684"/>
        <w:gridCol w:w="390"/>
        <w:gridCol w:w="725"/>
        <w:gridCol w:w="367"/>
        <w:gridCol w:w="684"/>
        <w:gridCol w:w="2193"/>
      </w:tblGrid>
      <w:tr w:rsidR="00A80A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80A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A80A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2531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228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2531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D228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D228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D22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D2282F" w:rsidRDefault="002531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D228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июне 2023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учебной деятельности </w:t>
      </w:r>
      <w:r w:rsidRPr="009F71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7158">
        <w:rPr>
          <w:rFonts w:hAnsi="Times New Roman" w:cs="Times New Roman"/>
          <w:color w:val="000000"/>
          <w:sz w:val="24"/>
          <w:szCs w:val="24"/>
        </w:rPr>
        <w:t> </w:t>
      </w:r>
      <w:r w:rsidRPr="009F7158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9F7158" w:rsidRPr="009F7158"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9F7158">
        <w:rPr>
          <w:rFonts w:hAnsi="Times New Roman" w:cs="Times New Roman"/>
          <w:color w:val="000000"/>
          <w:sz w:val="24"/>
          <w:szCs w:val="24"/>
        </w:rPr>
        <w:t> </w:t>
      </w:r>
      <w:r w:rsidRPr="009F715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  <w:proofErr w:type="gramEnd"/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B26428" w:rsidRDefault="00B26428" w:rsidP="00B26428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Содержание образовательных программ дошкольного учреждения соответствует основным положениям возрастной психологии и дошкольной педагогики. 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A80A30" w:rsidRPr="00C748EC" w:rsidRDefault="00253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A80A30" w:rsidRPr="00C748EC" w:rsidRDefault="0025314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B26428" w:rsidRPr="00B26428" w:rsidRDefault="00B26428" w:rsidP="00B264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6428">
        <w:rPr>
          <w:sz w:val="23"/>
          <w:szCs w:val="23"/>
          <w:lang w:val="ru-RU"/>
        </w:rPr>
        <w:t xml:space="preserve">ООД организуется в соответствии с учебным планом и расписанием занятий. Образовательная деятельность строилась по комплексно-тематическому принципу на основе интеграции образовательных областей. Работа над темой велась как на занятиях, так и в процессе режимных моментов и самостоятельной деятельности детей в обогащенных по теме развивающих центрах. Количество ООД и их длительность определены таблицей 6.6 </w:t>
      </w:r>
      <w:proofErr w:type="spellStart"/>
      <w:r w:rsidRPr="00B26428">
        <w:rPr>
          <w:sz w:val="23"/>
          <w:szCs w:val="23"/>
          <w:lang w:val="ru-RU"/>
        </w:rPr>
        <w:t>СанПиН</w:t>
      </w:r>
      <w:proofErr w:type="spellEnd"/>
      <w:r w:rsidRPr="00B26428">
        <w:rPr>
          <w:sz w:val="23"/>
          <w:szCs w:val="23"/>
          <w:lang w:val="ru-RU"/>
        </w:rPr>
        <w:t xml:space="preserve"> 1.2.3685-21 и зависят от возраста ребенка</w:t>
      </w:r>
      <w:r>
        <w:rPr>
          <w:sz w:val="23"/>
          <w:szCs w:val="23"/>
          <w:lang w:val="ru-RU"/>
        </w:rPr>
        <w:t>:</w:t>
      </w:r>
    </w:p>
    <w:p w:rsidR="00A80A30" w:rsidRPr="00C748EC" w:rsidRDefault="00253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A80A30" w:rsidRPr="00C748EC" w:rsidRDefault="00253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A80A30" w:rsidRPr="00C748EC" w:rsidRDefault="00253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A80A30" w:rsidRPr="00C748EC" w:rsidRDefault="00253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A80A30" w:rsidRPr="00C748EC" w:rsidRDefault="0025314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рамках интеграции образовательных областей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другое),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  <w:proofErr w:type="gramEnd"/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Занятие рассматривается как дело, занимательное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интеграцию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B32188" w:rsidRPr="000A36D7" w:rsidRDefault="00B32188" w:rsidP="00B32188">
      <w:pPr>
        <w:pStyle w:val="Default"/>
        <w:rPr>
          <w:b/>
          <w:sz w:val="23"/>
          <w:szCs w:val="23"/>
        </w:rPr>
      </w:pPr>
      <w:r w:rsidRPr="000A36D7">
        <w:rPr>
          <w:b/>
          <w:sz w:val="23"/>
          <w:szCs w:val="23"/>
        </w:rPr>
        <w:t xml:space="preserve">Работа с детьми с ОВЗ </w:t>
      </w:r>
    </w:p>
    <w:p w:rsidR="00B32188" w:rsidRDefault="00B32188" w:rsidP="00B3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первом полугодии 2023/24 учебного года коррекционную помощь в группах компенсирующей направленности для детей с ТНР получал 51 ребенок. </w:t>
      </w:r>
    </w:p>
    <w:p w:rsidR="00B32188" w:rsidRDefault="00B32188" w:rsidP="00B32188">
      <w:pPr>
        <w:pStyle w:val="Default"/>
        <w:rPr>
          <w:sz w:val="23"/>
          <w:szCs w:val="23"/>
        </w:rPr>
      </w:pPr>
    </w:p>
    <w:p w:rsidR="00B32188" w:rsidRPr="00B32188" w:rsidRDefault="00B32188" w:rsidP="00B3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течение учебного года обследовано с целью выявления ОВЗ 67 детей. </w:t>
      </w:r>
      <w:r w:rsidRPr="00B32188">
        <w:rPr>
          <w:sz w:val="23"/>
          <w:szCs w:val="23"/>
        </w:rPr>
        <w:t>Направлено на ПМПК для определения и уточнения образовательного маршрута</w:t>
      </w:r>
      <w:r>
        <w:rPr>
          <w:sz w:val="23"/>
          <w:szCs w:val="23"/>
        </w:rPr>
        <w:t xml:space="preserve"> 11</w:t>
      </w:r>
      <w:r w:rsidRPr="00B32188">
        <w:rPr>
          <w:sz w:val="23"/>
          <w:szCs w:val="23"/>
        </w:rPr>
        <w:t xml:space="preserve"> детей.</w:t>
      </w:r>
    </w:p>
    <w:p w:rsidR="00B32188" w:rsidRDefault="00B32188" w:rsidP="00B32188">
      <w:pPr>
        <w:pStyle w:val="Default"/>
        <w:rPr>
          <w:sz w:val="23"/>
          <w:szCs w:val="23"/>
        </w:rPr>
      </w:pPr>
    </w:p>
    <w:p w:rsidR="00B32188" w:rsidRDefault="00B32188" w:rsidP="00B3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</w:t>
      </w:r>
    </w:p>
    <w:p w:rsidR="00B32188" w:rsidRDefault="00B32188" w:rsidP="00B3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Коррекционная работа проводилась по следующим направлениям: накопление и актуализация словаря, уточнение </w:t>
      </w:r>
      <w:proofErr w:type="spellStart"/>
      <w:proofErr w:type="gramStart"/>
      <w:r>
        <w:rPr>
          <w:sz w:val="23"/>
          <w:szCs w:val="23"/>
        </w:rPr>
        <w:t>лексико</w:t>
      </w:r>
      <w:proofErr w:type="spellEnd"/>
      <w:r>
        <w:rPr>
          <w:sz w:val="23"/>
          <w:szCs w:val="23"/>
        </w:rPr>
        <w:t xml:space="preserve"> - грамматических</w:t>
      </w:r>
      <w:proofErr w:type="gramEnd"/>
      <w:r>
        <w:rPr>
          <w:sz w:val="23"/>
          <w:szCs w:val="23"/>
        </w:rPr>
        <w:t xml:space="preserve"> категорий, развитие фонематических представлений, коррекция нарушений звукопроизношения, развитие связной речи. </w:t>
      </w:r>
    </w:p>
    <w:p w:rsidR="00B32188" w:rsidRDefault="00B32188" w:rsidP="00B3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Логопедическую помощь в группах компенсирующей направленности получал 51 ребенок 5 – 8 лет. </w:t>
      </w:r>
    </w:p>
    <w:p w:rsidR="00B32188" w:rsidRDefault="00B32188" w:rsidP="00B32188">
      <w:pPr>
        <w:pStyle w:val="Default"/>
        <w:rPr>
          <w:sz w:val="23"/>
          <w:szCs w:val="23"/>
        </w:rPr>
      </w:pPr>
    </w:p>
    <w:p w:rsidR="00B32188" w:rsidRDefault="00B32188" w:rsidP="00B32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Инклюзия в группе </w:t>
      </w:r>
    </w:p>
    <w:p w:rsidR="00B32188" w:rsidRDefault="00B32188" w:rsidP="00B32188">
      <w:pPr>
        <w:pStyle w:val="Default"/>
        <w:spacing w:after="37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▪ </w:t>
      </w:r>
      <w:r>
        <w:rPr>
          <w:sz w:val="23"/>
          <w:szCs w:val="23"/>
        </w:rPr>
        <w:t xml:space="preserve">реализация индивидуальных образовательных маршрутов для детей-инвалидов; </w:t>
      </w:r>
    </w:p>
    <w:p w:rsidR="00B32188" w:rsidRDefault="00B32188" w:rsidP="00B32188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▪ </w:t>
      </w:r>
      <w:r>
        <w:rPr>
          <w:sz w:val="23"/>
          <w:szCs w:val="23"/>
        </w:rPr>
        <w:t xml:space="preserve">реализация индивидуальных учебных планов. </w:t>
      </w:r>
    </w:p>
    <w:p w:rsidR="00B32188" w:rsidRDefault="00B32188" w:rsidP="00B32188">
      <w:pPr>
        <w:rPr>
          <w:sz w:val="23"/>
          <w:szCs w:val="23"/>
          <w:lang w:val="ru-RU"/>
        </w:rPr>
      </w:pPr>
      <w:r w:rsidRPr="00B32188">
        <w:rPr>
          <w:sz w:val="23"/>
          <w:szCs w:val="23"/>
          <w:lang w:val="ru-RU"/>
        </w:rPr>
        <w:t xml:space="preserve">В отчетном году </w:t>
      </w:r>
      <w:r>
        <w:rPr>
          <w:sz w:val="23"/>
          <w:szCs w:val="23"/>
          <w:lang w:val="ru-RU"/>
        </w:rPr>
        <w:t xml:space="preserve">2 </w:t>
      </w:r>
      <w:r w:rsidRPr="00B32188">
        <w:rPr>
          <w:sz w:val="23"/>
          <w:szCs w:val="23"/>
          <w:lang w:val="ru-RU"/>
        </w:rPr>
        <w:t xml:space="preserve">детей-инвалидов </w:t>
      </w:r>
      <w:r>
        <w:rPr>
          <w:sz w:val="23"/>
          <w:szCs w:val="23"/>
          <w:lang w:val="ru-RU"/>
        </w:rPr>
        <w:t>имеют</w:t>
      </w:r>
      <w:r w:rsidRPr="00B3218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программу</w:t>
      </w:r>
      <w:r w:rsidRPr="00B32188">
        <w:rPr>
          <w:sz w:val="23"/>
          <w:szCs w:val="23"/>
          <w:lang w:val="ru-RU"/>
        </w:rPr>
        <w:t xml:space="preserve"> ИПРА</w:t>
      </w:r>
      <w:r>
        <w:rPr>
          <w:sz w:val="23"/>
          <w:szCs w:val="23"/>
          <w:lang w:val="ru-RU"/>
        </w:rPr>
        <w:t>:</w:t>
      </w:r>
    </w:p>
    <w:p w:rsidR="00B32188" w:rsidRDefault="00B32188" w:rsidP="00B32188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один ребенок в возрасте 4 лет (детский сад не посещает);</w:t>
      </w:r>
    </w:p>
    <w:p w:rsidR="00B32188" w:rsidRPr="00B32188" w:rsidRDefault="00B32188" w:rsidP="00B3218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3"/>
          <w:szCs w:val="23"/>
          <w:lang w:val="ru-RU"/>
        </w:rPr>
        <w:t>- один ребенок в возрасте 5 лет (разработан ИОМ).</w:t>
      </w:r>
    </w:p>
    <w:p w:rsidR="00B32188" w:rsidRDefault="00B3218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A80A30" w:rsidRDefault="0025314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B16BD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A80A30" w:rsidRDefault="0025314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B16BD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>4,3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A80A30" w:rsidRPr="00B16BDB" w:rsidRDefault="0025314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>, 1 инструктор по ФК, 1 музыкальный руководитель</w:t>
      </w: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0A30" w:rsidRPr="00B16BDB" w:rsidRDefault="0025314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B16BDB" w:rsidRPr="00B16B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воспитат</w:t>
      </w:r>
      <w:r w:rsidR="00B16BDB" w:rsidRPr="00B16BDB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>я, 1 учитель-логопед, 1 музыкальный руководитель</w:t>
      </w:r>
      <w:r w:rsidRPr="00B16B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6BDB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 году прошли</w:t>
      </w:r>
      <w:r w:rsidR="00CE6D70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B16BDB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педагогов. </w:t>
      </w:r>
    </w:p>
    <w:p w:rsidR="008376D9" w:rsidRDefault="008376D9" w:rsidP="008376D9">
      <w:pPr>
        <w:widowControl w:val="0"/>
        <w:autoSpaceDE w:val="0"/>
        <w:autoSpaceDN w:val="0"/>
        <w:adjustRightInd w:val="0"/>
        <w:spacing w:before="209" w:after="0" w:line="360" w:lineRule="auto"/>
        <w:ind w:left="2531" w:hanging="25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потенциала</w:t>
      </w:r>
      <w:proofErr w:type="spellEnd"/>
    </w:p>
    <w:tbl>
      <w:tblPr>
        <w:tblStyle w:val="a5"/>
        <w:tblW w:w="0" w:type="auto"/>
        <w:tblLook w:val="04A0"/>
      </w:tblPr>
      <w:tblGrid>
        <w:gridCol w:w="796"/>
        <w:gridCol w:w="4557"/>
        <w:gridCol w:w="2410"/>
        <w:gridCol w:w="1480"/>
      </w:tblGrid>
      <w:tr w:rsidR="008376D9" w:rsidTr="00C75FC4">
        <w:tc>
          <w:tcPr>
            <w:tcW w:w="796" w:type="dxa"/>
          </w:tcPr>
          <w:p w:rsidR="008376D9" w:rsidRDefault="008376D9" w:rsidP="00C7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7" w:type="dxa"/>
          </w:tcPr>
          <w:p w:rsidR="008376D9" w:rsidRPr="008376D9" w:rsidRDefault="008376D9" w:rsidP="002831A2">
            <w:pPr>
              <w:widowControl w:val="0"/>
              <w:autoSpaceDE w:val="0"/>
              <w:autoSpaceDN w:val="0"/>
              <w:adjustRightInd w:val="0"/>
              <w:spacing w:line="226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Основные характеристики кадрового потенциала МБДОУ </w:t>
            </w:r>
            <w:proofErr w:type="spellStart"/>
            <w:r w:rsidRPr="00837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837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/с № 51</w:t>
            </w:r>
          </w:p>
        </w:tc>
        <w:tc>
          <w:tcPr>
            <w:tcW w:w="2410" w:type="dxa"/>
          </w:tcPr>
          <w:p w:rsidR="008376D9" w:rsidRDefault="008376D9" w:rsidP="002831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  <w:p w:rsidR="008376D9" w:rsidRPr="002831A2" w:rsidRDefault="008376D9" w:rsidP="002831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80" w:type="dxa"/>
          </w:tcPr>
          <w:p w:rsidR="008376D9" w:rsidRDefault="008376D9" w:rsidP="00C7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76D9" w:rsidTr="00C75FC4">
        <w:tc>
          <w:tcPr>
            <w:tcW w:w="796" w:type="dxa"/>
          </w:tcPr>
          <w:p w:rsidR="008376D9" w:rsidRDefault="008376D9" w:rsidP="00C75FC4">
            <w:pPr>
              <w:widowControl w:val="0"/>
              <w:autoSpaceDE w:val="0"/>
              <w:autoSpaceDN w:val="0"/>
              <w:adjustRightInd w:val="0"/>
              <w:spacing w:line="228" w:lineRule="auto"/>
              <w:ind w:left="731" w:right="27" w:hanging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P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Укомплектованность штатов МБДОУ педагогическими работниками</w:t>
            </w:r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8376D9" w:rsidRPr="00CC4165" w:rsidTr="00C75FC4">
        <w:tc>
          <w:tcPr>
            <w:tcW w:w="796" w:type="dxa"/>
            <w:vMerge w:val="restart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gridSpan w:val="3"/>
          </w:tcPr>
          <w:p w:rsidR="008376D9" w:rsidRPr="008376D9" w:rsidRDefault="008376D9" w:rsidP="00C75FC4">
            <w:pPr>
              <w:widowControl w:val="0"/>
              <w:autoSpaceDE w:val="0"/>
              <w:autoSpaceDN w:val="0"/>
              <w:adjustRightInd w:val="0"/>
              <w:spacing w:line="265" w:lineRule="exact"/>
              <w:ind w:firstLine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6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P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376D9" w:rsidRPr="00CC4165" w:rsidTr="00C75FC4">
        <w:tc>
          <w:tcPr>
            <w:tcW w:w="796" w:type="dxa"/>
            <w:vMerge w:val="restart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  <w:gridSpan w:val="3"/>
          </w:tcPr>
          <w:p w:rsidR="008376D9" w:rsidRP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6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P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widowControl w:val="0"/>
              <w:autoSpaceDE w:val="0"/>
              <w:autoSpaceDN w:val="0"/>
              <w:adjustRightInd w:val="0"/>
              <w:spacing w:line="296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8376D9" w:rsidRPr="00CC4165" w:rsidTr="00C75FC4">
        <w:tc>
          <w:tcPr>
            <w:tcW w:w="796" w:type="dxa"/>
            <w:vMerge w:val="restart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7" w:type="dxa"/>
            <w:gridSpan w:val="3"/>
          </w:tcPr>
          <w:p w:rsidR="008376D9" w:rsidRP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6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Общая численность педагогических работников, педагогический стаж которых составляет: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P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376D9" w:rsidTr="00C75FC4">
        <w:tc>
          <w:tcPr>
            <w:tcW w:w="796" w:type="dxa"/>
            <w:vMerge w:val="restart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7" w:type="dxa"/>
            <w:gridSpan w:val="3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proofErr w:type="spellEnd"/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педагогических</w:t>
            </w:r>
            <w:proofErr w:type="spellEnd"/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376D9" w:rsidTr="00C75FC4">
        <w:tc>
          <w:tcPr>
            <w:tcW w:w="796" w:type="dxa"/>
            <w:vMerge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1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8376D9" w:rsidRDefault="008376D9" w:rsidP="00C7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8376D9" w:rsidRDefault="008376D9" w:rsidP="008376D9">
      <w:pPr>
        <w:rPr>
          <w:rFonts w:ascii="Times New Roman" w:hAnsi="Times New Roman" w:cs="Times New Roman"/>
          <w:sz w:val="24"/>
          <w:szCs w:val="24"/>
        </w:rPr>
      </w:pP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D01912" w:rsidRPr="00C748EC" w:rsidRDefault="00D01912" w:rsidP="00D0191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 году Детский сад активно сотрудничал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ФГБОУ 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«Ульяновский государственный педагогический университет имени 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Ульянова»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методической работы. </w:t>
      </w:r>
      <w:r w:rsidRPr="00D01912">
        <w:rPr>
          <w:rFonts w:hAnsi="Times New Roman" w:cs="Times New Roman"/>
          <w:color w:val="000000"/>
          <w:sz w:val="24"/>
          <w:szCs w:val="24"/>
          <w:lang w:val="ru-RU"/>
        </w:rPr>
        <w:t>Педагоги Детского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обучились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курсах повышения квалификации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теме: «</w:t>
      </w:r>
      <w:r w:rsidR="0007435C" w:rsidRPr="0007435C">
        <w:rPr>
          <w:sz w:val="24"/>
          <w:szCs w:val="24"/>
          <w:lang w:val="ru-RU"/>
        </w:rPr>
        <w:t xml:space="preserve">Совершенствование компетенций педагогических работников организаций, реализующих программы дошкольного образования в условиях ФГОС </w:t>
      </w:r>
      <w:proofErr w:type="gramStart"/>
      <w:r w:rsidR="0007435C" w:rsidRPr="0007435C">
        <w:rPr>
          <w:sz w:val="24"/>
          <w:szCs w:val="24"/>
          <w:lang w:val="ru-RU"/>
        </w:rPr>
        <w:t>ДО</w:t>
      </w:r>
      <w:proofErr w:type="gramEnd"/>
      <w:r w:rsidR="0007435C" w:rsidRPr="0007435C">
        <w:rPr>
          <w:sz w:val="24"/>
          <w:szCs w:val="24"/>
          <w:lang w:val="ru-RU"/>
        </w:rPr>
        <w:t xml:space="preserve"> и ФОП ДО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ноябрь 2023.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 году педагоги Детского сада приняли участие:</w:t>
      </w:r>
    </w:p>
    <w:p w:rsidR="002F54D5" w:rsidRP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Международной практической конференции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proofErr w:type="spellStart"/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>Полисубъективный</w:t>
      </w:r>
      <w:proofErr w:type="spellEnd"/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подход к организации образовательных инноваций: методологический и содержательный аспекты»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F54D5" w:rsidRP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Областной Ярмарке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социально-педагогических инноваций «Современное образование: инновации, актуальные вопросы и аспекты»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F54D5" w:rsidRP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 </w:t>
      </w:r>
      <w:r w:rsidRPr="00AA2370">
        <w:rPr>
          <w:rFonts w:ascii="Times New Roman" w:hAnsi="Times New Roman" w:cs="Times New Roman"/>
          <w:caps/>
          <w:color w:val="000000"/>
          <w:kern w:val="36"/>
          <w:sz w:val="24"/>
          <w:szCs w:val="24"/>
        </w:rPr>
        <w:t>II</w:t>
      </w:r>
      <w:r w:rsidRPr="002F54D5">
        <w:rPr>
          <w:rFonts w:ascii="Times New Roman" w:hAnsi="Times New Roman" w:cs="Times New Roman"/>
          <w:caps/>
          <w:color w:val="000000"/>
          <w:kern w:val="36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>сероссийской научно-практической</w:t>
      </w:r>
      <w:r w:rsidRPr="002F54D5"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 xml:space="preserve"> конференци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>и</w:t>
      </w:r>
      <w:r w:rsidRPr="002F54D5"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 xml:space="preserve"> «Психолого-педагогическое образование родителей: история, современность, перспективы»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>;</w:t>
      </w:r>
    </w:p>
    <w:p w:rsidR="002F54D5" w:rsidRP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 Открытой дискуссионной площадке</w:t>
      </w:r>
      <w:r w:rsidRPr="002F54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2F54D5">
        <w:rPr>
          <w:rFonts w:ascii="Times New Roman" w:hAnsi="Times New Roman"/>
          <w:color w:val="000000"/>
          <w:kern w:val="36"/>
          <w:sz w:val="24"/>
          <w:szCs w:val="24"/>
          <w:lang w:val="ru-RU"/>
        </w:rPr>
        <w:t>«Экологическое воспитание: перспективы развития»</w:t>
      </w:r>
      <w:r>
        <w:rPr>
          <w:rFonts w:ascii="Times New Roman" w:hAnsi="Times New Roman"/>
          <w:color w:val="000000"/>
          <w:kern w:val="36"/>
          <w:sz w:val="24"/>
          <w:szCs w:val="24"/>
          <w:lang w:val="ru-RU"/>
        </w:rPr>
        <w:t>;</w:t>
      </w:r>
    </w:p>
    <w:p w:rsidR="002F54D5" w:rsidRP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 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>Всероссийск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«Духовно-нравственное воспитание в современном образовательном процессе»</w:t>
      </w:r>
      <w:r w:rsidRPr="002F54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>на сайте «</w:t>
      </w:r>
      <w:proofErr w:type="spellStart"/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>Педжурнал</w:t>
      </w:r>
      <w:proofErr w:type="spellEnd"/>
      <w:r w:rsidRPr="002F54D5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F54D5" w:rsidRP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Всероссийской образовательной</w:t>
      </w:r>
      <w:r w:rsidRPr="002F54D5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54D5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дошкольной сферы образования «Реализация федеральной образовательной программы дошкольного образования: современные технологии и методики»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2F54D5">
        <w:rPr>
          <w:rFonts w:ascii="Times New Roman" w:hAnsi="Times New Roman" w:cs="Times New Roman"/>
          <w:sz w:val="24"/>
          <w:szCs w:val="24"/>
          <w:lang w:val="ru-RU"/>
        </w:rPr>
        <w:t>Всероссийск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2F54D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2F54D5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54D5">
        <w:rPr>
          <w:rFonts w:ascii="Times New Roman" w:hAnsi="Times New Roman" w:cs="Times New Roman"/>
          <w:sz w:val="24"/>
          <w:szCs w:val="24"/>
          <w:lang w:val="ru-RU"/>
        </w:rPr>
        <w:t xml:space="preserve"> для педагогов дошкольной сферы «Переход на новую федеральную образовательную программу дошкольного образования (ФОП)»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1FD7" w:rsidRPr="002E1FD7" w:rsidRDefault="002E1FD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в Осенней сессии Всероссийской открытой 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медиашколы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с международным участием «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Медиаобразование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медиаграмотность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всех»;</w:t>
      </w:r>
    </w:p>
    <w:p w:rsidR="002E1FD7" w:rsidRPr="002E1FD7" w:rsidRDefault="002E1FD7" w:rsidP="002E1FD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в Зимней сессии Всероссийской открытой 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медиашколы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с международным участием «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Медиаобразование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медиаграмотность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всех»;</w:t>
      </w:r>
    </w:p>
    <w:p w:rsidR="002E1FD7" w:rsidRPr="002E1FD7" w:rsidRDefault="002E1FD7" w:rsidP="002E1FD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в Весенней сессии Всероссийской открытой 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медиашколы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с международным участием «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Медиаобразование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медиаграмотность</w:t>
      </w:r>
      <w:proofErr w:type="spell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всех»;</w:t>
      </w:r>
    </w:p>
    <w:p w:rsidR="002E1FD7" w:rsidRDefault="002E1FD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во Всероссийской конференции «Внедрение ФОП </w:t>
      </w:r>
      <w:proofErr w:type="gramStart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образовательную практику. Социально-коммуникативное развитие»;</w:t>
      </w:r>
    </w:p>
    <w:p w:rsidR="002E1FD7" w:rsidRDefault="002E1FD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Международной конференции: «Развитие детей дошкольного возраста»;</w:t>
      </w:r>
    </w:p>
    <w:p w:rsidR="002E1FD7" w:rsidRDefault="0006025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Y Международной научной конференции «Современное состояние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медиаобразования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 в контексте мировых тенденций»;</w:t>
      </w:r>
    </w:p>
    <w:p w:rsidR="00060259" w:rsidRDefault="00060259" w:rsidP="00EB48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Y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Международном образовательном Форуме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Кинопедагогика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60259" w:rsidRDefault="00E87F6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 </w:t>
      </w: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педагогической конференции имени А.С.Макаренко. ОБРУ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Ф;</w:t>
      </w:r>
      <w:r w:rsidR="0006025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87F67" w:rsidRDefault="00E87F6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Y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E87F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научно-практической </w:t>
      </w: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«Информационные и инновационные технологии в науке и образовании»;</w:t>
      </w:r>
    </w:p>
    <w:p w:rsidR="002F54D5" w:rsidRDefault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Всероссийском</w:t>
      </w:r>
      <w:r w:rsidRPr="002F54D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форум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</w:t>
      </w:r>
      <w:r w:rsidRPr="002F54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«Воспитатели России»: «Дошкольное воспитание. Новые ориентиры. </w:t>
      </w:r>
      <w:proofErr w:type="spellStart"/>
      <w:r w:rsidRPr="002F54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Нижневаторск</w:t>
      </w:r>
      <w:proofErr w:type="spellEnd"/>
      <w:r w:rsidRPr="002F54D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;</w:t>
      </w:r>
    </w:p>
    <w:p w:rsidR="00E87F67" w:rsidRDefault="00823CA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F54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Всероссийском форуме «Воспитатели России: дошкольное </w:t>
      </w:r>
      <w:r w:rsidR="00EB48EA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азование Заполярья»;</w:t>
      </w:r>
    </w:p>
    <w:p w:rsidR="00823CA0" w:rsidRPr="002F54D5" w:rsidRDefault="00F91A4A" w:rsidP="002F54D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E87F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</w:t>
      </w: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 xml:space="preserve">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научно-практической </w:t>
      </w: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приуроченной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Дню психолога и Дню дефектолога и Международному Дню логопеда</w:t>
      </w:r>
      <w:r w:rsidR="002F54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3647" w:rsidRPr="00D93647" w:rsidRDefault="00D93647" w:rsidP="00D93647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93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едагоги МБДОУ </w:t>
      </w:r>
      <w:proofErr w:type="spellStart"/>
      <w:r w:rsidRPr="00D93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D93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/с №51 принимали участие в конкурсах профессионального мастерства на федеральном, областном и муниципальном уровнях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наиболее значимые из которых:</w:t>
      </w:r>
      <w:proofErr w:type="gramEnd"/>
    </w:p>
    <w:p w:rsidR="00D93647" w:rsidRPr="00D93647" w:rsidRDefault="00D93647" w:rsidP="00D93647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36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Муниципальный этап областного конкурса «Лучший педагогический работник дошкольного образования Ростовской области» в 2023 году. </w:t>
      </w:r>
      <w:r w:rsidRPr="00D936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Диплом </w:t>
      </w:r>
      <w:r w:rsidRPr="00D9364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936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</w:t>
      </w:r>
    </w:p>
    <w:p w:rsidR="00D93647" w:rsidRPr="00D93647" w:rsidRDefault="00D93647" w:rsidP="00D93647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36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Областной конкурс «Лучший педагогический работник дошкольного образования Ростовской области» в 2023 году. </w:t>
      </w:r>
      <w:r w:rsidRPr="00D936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364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D93647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</w:p>
    <w:p w:rsidR="00D93647" w:rsidRPr="00D93647" w:rsidRDefault="00D93647" w:rsidP="00D93647">
      <w:pPr>
        <w:pStyle w:val="a6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364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Участие в городском конкурсе на </w:t>
      </w:r>
      <w:proofErr w:type="gramStart"/>
      <w:r w:rsidRPr="00D93647">
        <w:rPr>
          <w:rFonts w:ascii="Times New Roman" w:hAnsi="Times New Roman" w:cs="Times New Roman"/>
          <w:bCs/>
          <w:sz w:val="24"/>
          <w:szCs w:val="24"/>
          <w:lang w:val="ru-RU"/>
        </w:rPr>
        <w:t>Чеховскую</w:t>
      </w:r>
      <w:proofErr w:type="gramEnd"/>
      <w:r w:rsidRPr="00D936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премию-2023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Pr="00D9364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победитель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80A30" w:rsidRPr="009606BF" w:rsidRDefault="009606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3"/>
          <w:szCs w:val="23"/>
          <w:lang w:val="ru-RU"/>
        </w:rPr>
        <w:t>В Детском саду</w:t>
      </w:r>
      <w:r w:rsidRPr="009606BF">
        <w:rPr>
          <w:sz w:val="23"/>
          <w:szCs w:val="23"/>
          <w:lang w:val="ru-RU"/>
        </w:rPr>
        <w:t xml:space="preserve"> созданы кадровые условия, обеспечивающие качественную реализацию образовательной программы в соответствии с требованиями обновления дошкольного образования. В образовательной организации созданы условия для непрерывного профессионального развития педагогических работников через систему методических мероприятий в </w:t>
      </w:r>
      <w:r>
        <w:rPr>
          <w:sz w:val="23"/>
          <w:szCs w:val="23"/>
          <w:lang w:val="ru-RU"/>
        </w:rPr>
        <w:t>Детском саду</w:t>
      </w:r>
      <w:r w:rsidRPr="009606BF">
        <w:rPr>
          <w:sz w:val="23"/>
          <w:szCs w:val="23"/>
          <w:lang w:val="ru-RU"/>
        </w:rPr>
        <w:t xml:space="preserve">. Педагоги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Таким образом, система </w:t>
      </w:r>
      <w:proofErr w:type="spellStart"/>
      <w:proofErr w:type="gramStart"/>
      <w:r w:rsidRPr="009606BF">
        <w:rPr>
          <w:sz w:val="23"/>
          <w:szCs w:val="23"/>
          <w:lang w:val="ru-RU"/>
        </w:rPr>
        <w:t>психолого</w:t>
      </w:r>
      <w:proofErr w:type="spellEnd"/>
      <w:r w:rsidRPr="009606BF">
        <w:rPr>
          <w:sz w:val="23"/>
          <w:szCs w:val="23"/>
          <w:lang w:val="ru-RU"/>
        </w:rPr>
        <w:t>- педагогического</w:t>
      </w:r>
      <w:proofErr w:type="gramEnd"/>
      <w:r w:rsidRPr="009606BF">
        <w:rPr>
          <w:sz w:val="23"/>
          <w:szCs w:val="23"/>
          <w:lang w:val="ru-RU"/>
        </w:rPr>
        <w:t xml:space="preserve"> сопровождения педагогов, уровень профессиональной подготовленности и мастерства, их творческий потенциал, стремление к повышению своего теоретического уровня позволяют педагогам создать комфортные условия в группах, грамотно и успешно</w:t>
      </w:r>
      <w:r w:rsidR="0007435C">
        <w:rPr>
          <w:sz w:val="23"/>
          <w:szCs w:val="23"/>
          <w:lang w:val="ru-RU"/>
        </w:rPr>
        <w:t xml:space="preserve"> </w:t>
      </w:r>
      <w:r w:rsidRPr="009606BF">
        <w:rPr>
          <w:sz w:val="23"/>
          <w:szCs w:val="23"/>
          <w:lang w:val="ru-RU"/>
        </w:rPr>
        <w:t>строить педагогический процесс с учетом требований ФГОС и ФОП ДО.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C748EC">
        <w:rPr>
          <w:lang w:val="ru-RU"/>
        </w:rPr>
        <w:br/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обязательной частью ООП 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A80A30" w:rsidRPr="00C748EC" w:rsidRDefault="0025314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пополнилось ноутбуком, </w:t>
      </w:r>
      <w:r w:rsidR="00D01912">
        <w:rPr>
          <w:rFonts w:hAnsi="Times New Roman" w:cs="Times New Roman"/>
          <w:color w:val="000000"/>
          <w:sz w:val="24"/>
          <w:szCs w:val="24"/>
          <w:lang w:val="ru-RU"/>
        </w:rPr>
        <w:t>принтером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, проектором мультимедиа</w:t>
      </w:r>
      <w:r w:rsidR="00D01912">
        <w:rPr>
          <w:rFonts w:hAnsi="Times New Roman" w:cs="Times New Roman"/>
          <w:color w:val="000000"/>
          <w:sz w:val="24"/>
          <w:szCs w:val="24"/>
          <w:lang w:val="ru-RU"/>
        </w:rPr>
        <w:t>, монитором, системным блоком, экраном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0A30" w:rsidRPr="00C748EC" w:rsidRDefault="0025314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80A30" w:rsidRDefault="0025314C">
      <w:pPr>
        <w:rPr>
          <w:rFonts w:hAnsi="Times New Roman" w:cs="Times New Roman"/>
          <w:color w:val="000000"/>
          <w:sz w:val="24"/>
          <w:szCs w:val="24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0A30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8B2E7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B2E78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0A30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кабинет заведующего — 1;</w:t>
      </w:r>
    </w:p>
    <w:p w:rsidR="00A80A30" w:rsidRPr="008B2E78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8B2E78" w:rsidRPr="008B2E78" w:rsidRDefault="008B2E7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зам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ав. по ХР – 1;</w:t>
      </w:r>
    </w:p>
    <w:p w:rsidR="00A80A30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A80A30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A80A30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A80A30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A80A30" w:rsidRPr="008B2E78" w:rsidRDefault="0025314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8B2E78" w:rsidRPr="008B2E78" w:rsidRDefault="008B2E78" w:rsidP="008B2E7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педагога-психолога</w:t>
      </w:r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A80A30" w:rsidRDefault="0025314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proofErr w:type="gramEnd"/>
      <w:r w:rsidR="008B2E78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учителя-логопеда</w:t>
      </w:r>
      <w:r>
        <w:rPr>
          <w:rFonts w:hAnsi="Times New Roman" w:cs="Times New Roman"/>
          <w:color w:val="000000"/>
          <w:sz w:val="24"/>
          <w:szCs w:val="24"/>
        </w:rPr>
        <w:t> — 1.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C3021" w:rsidRDefault="0025314C" w:rsidP="006C30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 году</w:t>
      </w:r>
      <w:r w:rsidR="006C302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302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6C3021">
        <w:rPr>
          <w:rFonts w:hAnsi="Times New Roman" w:cs="Times New Roman"/>
          <w:color w:val="000000"/>
          <w:sz w:val="24"/>
          <w:szCs w:val="24"/>
          <w:lang w:val="ru-RU"/>
        </w:rPr>
        <w:t>у проведены следующие работы: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C3021" w:rsidRPr="006C3021" w:rsidRDefault="006C3021" w:rsidP="006C3021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3021">
        <w:rPr>
          <w:rFonts w:ascii="Times New Roman" w:hAnsi="Times New Roman" w:cs="Times New Roman"/>
          <w:sz w:val="24"/>
          <w:szCs w:val="24"/>
          <w:lang w:val="ru-RU"/>
        </w:rPr>
        <w:t>Ремонт асфальтового покрытия территории ДОУ.</w:t>
      </w:r>
    </w:p>
    <w:p w:rsidR="006C3021" w:rsidRPr="006C3021" w:rsidRDefault="006C3021" w:rsidP="006C3021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302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Гидравлические испытания системы отопления при подготовке к осенне-зимнему периоду 2023-2024г.</w:t>
      </w:r>
    </w:p>
    <w:p w:rsidR="006C3021" w:rsidRPr="006C3021" w:rsidRDefault="006C3021" w:rsidP="006C3021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302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Частичная замена водосточных труб на основном здании ДОУ.</w:t>
      </w:r>
    </w:p>
    <w:p w:rsidR="006C3021" w:rsidRPr="006C3021" w:rsidRDefault="006C3021" w:rsidP="006C3021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302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Частичный ремонт кровли основного здания ДОУ.</w:t>
      </w:r>
    </w:p>
    <w:p w:rsidR="006C3021" w:rsidRPr="006C3021" w:rsidRDefault="006C3021" w:rsidP="006C3021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6C3021">
        <w:rPr>
          <w:rFonts w:ascii="Times New Roman" w:hAnsi="Times New Roman" w:cs="Times New Roman"/>
          <w:bCs/>
          <w:color w:val="000000"/>
          <w:sz w:val="24"/>
          <w:szCs w:val="24"/>
        </w:rPr>
        <w:t>Косметический</w:t>
      </w:r>
      <w:proofErr w:type="spellEnd"/>
      <w:r w:rsidRPr="006C30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C3021">
        <w:rPr>
          <w:rFonts w:ascii="Times New Roman" w:hAnsi="Times New Roman" w:cs="Times New Roman"/>
          <w:bCs/>
          <w:color w:val="000000"/>
          <w:sz w:val="24"/>
          <w:szCs w:val="24"/>
        </w:rPr>
        <w:t>ремонт</w:t>
      </w:r>
      <w:proofErr w:type="spellEnd"/>
      <w:r w:rsidRPr="006C30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C3021">
        <w:rPr>
          <w:rFonts w:ascii="Times New Roman" w:hAnsi="Times New Roman" w:cs="Times New Roman"/>
          <w:bCs/>
          <w:color w:val="000000"/>
          <w:sz w:val="24"/>
          <w:szCs w:val="24"/>
        </w:rPr>
        <w:t>помещений</w:t>
      </w:r>
      <w:proofErr w:type="spellEnd"/>
      <w:r w:rsidRPr="006C302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C3021" w:rsidRPr="006C3021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6C30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C3021">
        <w:rPr>
          <w:rFonts w:ascii="Times New Roman" w:hAnsi="Times New Roman" w:cs="Times New Roman"/>
          <w:sz w:val="24"/>
          <w:szCs w:val="24"/>
        </w:rPr>
        <w:t>музыкального</w:t>
      </w:r>
      <w:proofErr w:type="spellEnd"/>
      <w:proofErr w:type="gramEnd"/>
      <w:r w:rsidRPr="006C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021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6C3021">
        <w:rPr>
          <w:rFonts w:ascii="Times New Roman" w:hAnsi="Times New Roman" w:cs="Times New Roman"/>
          <w:sz w:val="24"/>
          <w:szCs w:val="24"/>
        </w:rPr>
        <w:t>;</w:t>
      </w:r>
    </w:p>
    <w:p w:rsidR="006C3021" w:rsidRPr="006C3021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6C30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C3021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proofErr w:type="gramEnd"/>
      <w:r w:rsidRPr="006C3021">
        <w:rPr>
          <w:rFonts w:ascii="Times New Roman" w:hAnsi="Times New Roman" w:cs="Times New Roman"/>
          <w:sz w:val="24"/>
          <w:szCs w:val="24"/>
        </w:rPr>
        <w:t xml:space="preserve"> №2;</w:t>
      </w:r>
    </w:p>
    <w:p w:rsidR="006C3021" w:rsidRPr="006C3021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6C30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C3021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proofErr w:type="gramEnd"/>
      <w:r w:rsidRPr="006C3021">
        <w:rPr>
          <w:rFonts w:ascii="Times New Roman" w:hAnsi="Times New Roman" w:cs="Times New Roman"/>
          <w:sz w:val="24"/>
          <w:szCs w:val="24"/>
        </w:rPr>
        <w:t xml:space="preserve"> №5;</w:t>
      </w:r>
    </w:p>
    <w:p w:rsidR="006C3021" w:rsidRPr="006C3021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6C30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3021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6C3021">
        <w:rPr>
          <w:rFonts w:ascii="Times New Roman" w:hAnsi="Times New Roman" w:cs="Times New Roman"/>
          <w:sz w:val="24"/>
          <w:szCs w:val="24"/>
        </w:rPr>
        <w:t xml:space="preserve"> №9;</w:t>
      </w:r>
    </w:p>
    <w:p w:rsidR="006C3021" w:rsidRPr="00CC4165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C4165">
        <w:rPr>
          <w:rFonts w:ascii="Times New Roman" w:hAnsi="Times New Roman" w:cs="Times New Roman"/>
          <w:sz w:val="24"/>
          <w:szCs w:val="24"/>
          <w:lang w:val="ru-RU"/>
        </w:rPr>
        <w:t>- логопедического кабинета;</w:t>
      </w:r>
    </w:p>
    <w:p w:rsidR="006C3021" w:rsidRPr="00CC4165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C4165">
        <w:rPr>
          <w:rFonts w:ascii="Times New Roman" w:hAnsi="Times New Roman" w:cs="Times New Roman"/>
          <w:sz w:val="24"/>
          <w:szCs w:val="24"/>
          <w:lang w:val="ru-RU"/>
        </w:rPr>
        <w:t>- туалетной комнаты группы №12;</w:t>
      </w:r>
    </w:p>
    <w:p w:rsidR="006C3021" w:rsidRPr="00CC4165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C4165">
        <w:rPr>
          <w:rFonts w:ascii="Times New Roman" w:hAnsi="Times New Roman" w:cs="Times New Roman"/>
          <w:sz w:val="24"/>
          <w:szCs w:val="24"/>
          <w:lang w:val="ru-RU"/>
        </w:rPr>
        <w:t>- раздевалки группы №4;</w:t>
      </w:r>
    </w:p>
    <w:p w:rsidR="006C3021" w:rsidRPr="00CC4165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C4165">
        <w:rPr>
          <w:rFonts w:ascii="Times New Roman" w:hAnsi="Times New Roman" w:cs="Times New Roman"/>
          <w:sz w:val="24"/>
          <w:szCs w:val="24"/>
          <w:lang w:val="ru-RU"/>
        </w:rPr>
        <w:t>- туалетной комнаты медицинского блока.</w:t>
      </w:r>
    </w:p>
    <w:p w:rsidR="006C3021" w:rsidRPr="006C3021" w:rsidRDefault="006C3021" w:rsidP="006C3021">
      <w:pPr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C3021">
        <w:rPr>
          <w:rFonts w:ascii="Times New Roman" w:hAnsi="Times New Roman" w:cs="Times New Roman"/>
          <w:sz w:val="24"/>
          <w:szCs w:val="24"/>
          <w:lang w:val="ru-RU"/>
        </w:rPr>
        <w:t>6. Валка и обрезка деревьев на территории ДОУ.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На основании плана-графика проведения мониторинга инфраструктуры Детского сада, утвержденного приказом заведующего от 28.03.2023 №</w:t>
      </w:r>
      <w:r w:rsidR="008B2E78">
        <w:rPr>
          <w:rFonts w:hAnsi="Times New Roman" w:cs="Times New Roman"/>
          <w:color w:val="000000"/>
          <w:sz w:val="24"/>
          <w:szCs w:val="24"/>
          <w:lang w:val="ru-RU"/>
        </w:rPr>
        <w:t xml:space="preserve"> 140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, была проведена первичная оценка степени соответствия РППС Детского сада требованиям ФГОС и ФОП ДО и рекомендациям </w:t>
      </w:r>
      <w:proofErr w:type="spell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, направленным в письме от 13.02.2023 № ТВ-413/03. По итогам выявлено: РППС учитывает особенности реализуемой ОП 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</w:t>
      </w:r>
      <w:r w:rsidR="008B2E7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стимулирующую функции.</w:t>
      </w:r>
    </w:p>
    <w:p w:rsidR="00A80A30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декабре 2023 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:rsidR="00CE53D5" w:rsidRDefault="00CE53D5" w:rsidP="00CE53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Безопасность условий образовательной среды </w:t>
      </w:r>
    </w:p>
    <w:p w:rsidR="00CE53D5" w:rsidRDefault="00CE53D5" w:rsidP="00CE5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Несчастные случаи с воспитанниками в 2023 году отсутствовали. </w:t>
      </w:r>
    </w:p>
    <w:p w:rsidR="00CE53D5" w:rsidRDefault="00CE53D5" w:rsidP="00CE5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Несчастные случаи с сотрудниками в 2023 году отсутствовали. </w:t>
      </w:r>
    </w:p>
    <w:p w:rsidR="00CE53D5" w:rsidRDefault="00CE53D5" w:rsidP="00CE5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Информация о микротравмах у сотрудников в 2023 году: отсутствовали. </w:t>
      </w:r>
    </w:p>
    <w:p w:rsidR="00CE53D5" w:rsidRDefault="00CE53D5" w:rsidP="00CE53D5">
      <w:pPr>
        <w:pStyle w:val="Default"/>
        <w:rPr>
          <w:b/>
          <w:bCs/>
          <w:sz w:val="23"/>
          <w:szCs w:val="23"/>
        </w:rPr>
      </w:pPr>
    </w:p>
    <w:p w:rsidR="00CE53D5" w:rsidRDefault="00CE53D5" w:rsidP="00CE53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Антитеррористическая безопасность образовательной среды </w:t>
      </w:r>
    </w:p>
    <w:p w:rsidR="00CE53D5" w:rsidRDefault="00CE53D5" w:rsidP="00CE53D5">
      <w:pPr>
        <w:pStyle w:val="Default"/>
        <w:rPr>
          <w:sz w:val="23"/>
          <w:szCs w:val="23"/>
        </w:rPr>
      </w:pPr>
      <w:r w:rsidRPr="008A4418">
        <w:rPr>
          <w:sz w:val="23"/>
          <w:szCs w:val="23"/>
        </w:rPr>
        <w:t>Паспорт безопасности объекта (</w:t>
      </w:r>
      <w:r w:rsidR="008A4418" w:rsidRPr="008A4418">
        <w:rPr>
          <w:sz w:val="23"/>
          <w:szCs w:val="23"/>
        </w:rPr>
        <w:t>26.1</w:t>
      </w:r>
      <w:r w:rsidR="008924DF" w:rsidRPr="008A4418">
        <w:rPr>
          <w:sz w:val="23"/>
          <w:szCs w:val="23"/>
        </w:rPr>
        <w:t>1</w:t>
      </w:r>
      <w:r w:rsidR="008A4418" w:rsidRPr="008A4418">
        <w:rPr>
          <w:sz w:val="23"/>
          <w:szCs w:val="23"/>
        </w:rPr>
        <w:t>.2019</w:t>
      </w:r>
      <w:r w:rsidRPr="008A4418">
        <w:rPr>
          <w:sz w:val="23"/>
          <w:szCs w:val="23"/>
        </w:rPr>
        <w:t>).</w:t>
      </w:r>
      <w:r>
        <w:rPr>
          <w:sz w:val="23"/>
          <w:szCs w:val="23"/>
        </w:rPr>
        <w:t xml:space="preserve"> 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</w:t>
      </w:r>
      <w:r w:rsidR="008275DA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(приказ по МБДОУ </w:t>
      </w:r>
      <w:proofErr w:type="spellStart"/>
      <w:r w:rsidR="008275D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8275DA">
        <w:rPr>
          <w:rFonts w:hAnsi="Times New Roman" w:cs="Times New Roman"/>
          <w:color w:val="000000"/>
          <w:sz w:val="24"/>
          <w:szCs w:val="24"/>
          <w:lang w:val="ru-RU"/>
        </w:rPr>
        <w:t xml:space="preserve">/с №51 </w:t>
      </w:r>
      <w:r w:rsidR="008275DA" w:rsidRPr="008275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275DA" w:rsidRPr="008275DA">
        <w:rPr>
          <w:rFonts w:hAnsi="Times New Roman" w:cs="Times New Roman"/>
          <w:color w:val="000000"/>
          <w:sz w:val="24"/>
          <w:szCs w:val="24"/>
        </w:rPr>
        <w:t> </w:t>
      </w:r>
      <w:r w:rsidR="008275DA" w:rsidRPr="008275DA">
        <w:rPr>
          <w:rFonts w:hAnsi="Times New Roman" w:cs="Times New Roman"/>
          <w:color w:val="000000"/>
          <w:sz w:val="24"/>
          <w:szCs w:val="24"/>
          <w:lang w:val="ru-RU"/>
        </w:rPr>
        <w:t>02.09.2023</w:t>
      </w:r>
      <w:r w:rsidR="008275DA">
        <w:rPr>
          <w:rFonts w:hAnsi="Times New Roman" w:cs="Times New Roman"/>
          <w:color w:val="000000"/>
          <w:sz w:val="24"/>
          <w:szCs w:val="24"/>
          <w:lang w:val="ru-RU"/>
        </w:rPr>
        <w:t xml:space="preserve"> № 124)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75D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2023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8D563E" w:rsidRDefault="0025314C" w:rsidP="008D56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 w:rsidRPr="008D56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80A30" w:rsidRDefault="0025314C" w:rsidP="008D56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56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563E">
        <w:rPr>
          <w:rFonts w:hAnsi="Times New Roman" w:cs="Times New Roman"/>
          <w:color w:val="000000"/>
          <w:sz w:val="24"/>
          <w:szCs w:val="24"/>
        </w:rPr>
        <w:t> </w:t>
      </w:r>
      <w:r w:rsidRPr="008D563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8D563E">
        <w:rPr>
          <w:rFonts w:hAnsi="Times New Roman" w:cs="Times New Roman"/>
          <w:color w:val="000000"/>
          <w:sz w:val="24"/>
          <w:szCs w:val="24"/>
        </w:rPr>
        <w:t> </w:t>
      </w:r>
      <w:r w:rsidRPr="008D563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 w:rsidRPr="008D563E">
        <w:rPr>
          <w:rFonts w:hAnsi="Times New Roman" w:cs="Times New Roman"/>
          <w:color w:val="000000"/>
          <w:sz w:val="24"/>
          <w:szCs w:val="24"/>
        </w:rPr>
        <w:t> </w:t>
      </w:r>
      <w:r w:rsidRPr="008D563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</w:t>
      </w:r>
      <w:r w:rsidR="008D563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Всероссийский конкурс детско-юношеского творчества по пожарной безопасности 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>«Неопалимая купина»;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/>
          <w:sz w:val="24"/>
          <w:szCs w:val="24"/>
          <w:lang w:val="ru-RU"/>
        </w:rPr>
        <w:t xml:space="preserve">Всероссийский конкурс чтецов «Мир звезд и галактик» </w:t>
      </w:r>
      <w:proofErr w:type="spellStart"/>
      <w:r w:rsidRPr="008D563E">
        <w:rPr>
          <w:rFonts w:ascii="Times New Roman" w:hAnsi="Times New Roman"/>
          <w:sz w:val="24"/>
          <w:szCs w:val="24"/>
        </w:rPr>
        <w:t>seraya</w:t>
      </w:r>
      <w:proofErr w:type="spellEnd"/>
      <w:r w:rsidRPr="008D563E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8D563E">
        <w:rPr>
          <w:rFonts w:ascii="Times New Roman" w:hAnsi="Times New Roman"/>
          <w:sz w:val="24"/>
          <w:szCs w:val="24"/>
        </w:rPr>
        <w:t>capya</w:t>
      </w:r>
      <w:proofErr w:type="spellEnd"/>
      <w:r w:rsidRPr="008D563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D563E">
        <w:rPr>
          <w:rFonts w:ascii="Times New Roman" w:hAnsi="Times New Roman"/>
          <w:sz w:val="24"/>
          <w:szCs w:val="24"/>
        </w:rPr>
        <w:t>ru</w:t>
      </w:r>
      <w:proofErr w:type="spellEnd"/>
      <w:r w:rsidRPr="008D563E">
        <w:rPr>
          <w:rFonts w:ascii="Times New Roman" w:hAnsi="Times New Roman"/>
          <w:sz w:val="24"/>
          <w:szCs w:val="24"/>
          <w:lang w:val="ru-RU"/>
        </w:rPr>
        <w:t>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D56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 w:cs="Times New Roman"/>
          <w:sz w:val="24"/>
          <w:szCs w:val="24"/>
          <w:lang w:val="ru-RU"/>
        </w:rPr>
        <w:t>Всероссийский центр детского творчества «Мир талантов», всероссийский конкурс «В гостях у сказки»;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/>
          <w:sz w:val="24"/>
          <w:szCs w:val="24"/>
          <w:lang w:val="ru-RU"/>
        </w:rPr>
        <w:t>Международный конкурс для одарённых детей «Весна талантов-2023»;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56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Всероссийский конкурс изобразительного, декоративного творчества и фотографии «Нежный весенний букет» </w:t>
      </w:r>
      <w:r w:rsidRPr="008D563E">
        <w:rPr>
          <w:rFonts w:ascii="Times New Roman" w:hAnsi="Times New Roman"/>
          <w:sz w:val="24"/>
          <w:szCs w:val="24"/>
          <w:lang w:val="ru-RU"/>
        </w:rPr>
        <w:t>(</w:t>
      </w:r>
      <w:hyperlink r:id="rId5" w:history="1">
        <w:r w:rsidRPr="008D563E">
          <w:rPr>
            <w:rStyle w:val="a7"/>
            <w:rFonts w:ascii="Times New Roman" w:hAnsi="Times New Roman"/>
            <w:sz w:val="24"/>
            <w:szCs w:val="24"/>
          </w:rPr>
          <w:t>https</w:t>
        </w:r>
        <w:r w:rsidRPr="008D563E">
          <w:rPr>
            <w:rStyle w:val="a7"/>
            <w:rFonts w:ascii="Times New Roman" w:hAnsi="Times New Roman"/>
            <w:sz w:val="24"/>
            <w:szCs w:val="24"/>
            <w:lang w:val="ru-RU"/>
          </w:rPr>
          <w:t>:</w:t>
        </w:r>
        <w:proofErr w:type="gramEnd"/>
        <w:r w:rsidRPr="008D563E">
          <w:rPr>
            <w:rStyle w:val="a7"/>
            <w:rFonts w:ascii="Times New Roman" w:hAnsi="Times New Roman"/>
            <w:sz w:val="24"/>
            <w:szCs w:val="24"/>
            <w:lang w:val="ru-RU"/>
          </w:rPr>
          <w:t>//</w:t>
        </w:r>
        <w:r w:rsidRPr="008D563E">
          <w:rPr>
            <w:rStyle w:val="a7"/>
            <w:rFonts w:ascii="Times New Roman" w:hAnsi="Times New Roman"/>
            <w:sz w:val="24"/>
            <w:szCs w:val="24"/>
          </w:rPr>
          <w:t>PRO</w:t>
        </w:r>
        <w:r w:rsidRPr="008D563E">
          <w:rPr>
            <w:rStyle w:val="a7"/>
            <w:rFonts w:ascii="Times New Roman" w:hAnsi="Times New Roman"/>
            <w:sz w:val="24"/>
            <w:szCs w:val="24"/>
            <w:lang w:val="ru-RU"/>
          </w:rPr>
          <w:t>-</w:t>
        </w:r>
        <w:r w:rsidRPr="008D563E">
          <w:rPr>
            <w:rStyle w:val="a7"/>
            <w:rFonts w:ascii="Times New Roman" w:hAnsi="Times New Roman"/>
            <w:sz w:val="24"/>
            <w:szCs w:val="24"/>
          </w:rPr>
          <w:t>PEDAGOGA</w:t>
        </w:r>
        <w:r w:rsidRPr="008D563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8D563E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Pr="008D563E">
        <w:rPr>
          <w:rFonts w:ascii="Times New Roman" w:hAnsi="Times New Roman"/>
          <w:sz w:val="24"/>
          <w:szCs w:val="24"/>
          <w:lang w:val="ru-RU"/>
        </w:rPr>
        <w:t>);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 w:cs="Times New Roman"/>
          <w:bCs/>
          <w:sz w:val="24"/>
          <w:szCs w:val="24"/>
        </w:rPr>
        <w:t>V</w:t>
      </w: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Межрегиональный фотоконкурс #</w:t>
      </w:r>
      <w:proofErr w:type="spellStart"/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>Буклук</w:t>
      </w:r>
      <w:proofErr w:type="spellEnd"/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_2023. МБУК </w:t>
      </w:r>
      <w:proofErr w:type="spellStart"/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>Ростовская-на-Дону</w:t>
      </w:r>
      <w:proofErr w:type="spellEnd"/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городская ЦБС;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 w:cs="Times New Roman"/>
          <w:sz w:val="24"/>
          <w:szCs w:val="24"/>
          <w:lang w:val="ru-RU"/>
        </w:rPr>
        <w:t>Финальный (очный) тур Регионального конкурса для детей и молодежи «Спорт и физическая культура»;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8D56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D56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Конкурс «Веселые старты» среди муниципальных дошкольных образовательных учреждений (МБДОУ) в рамках проведения смотра-конкурса на лучшую постановку физкультурно-оздоровительной спортивной работы в ДОУ;</w:t>
      </w:r>
      <w:proofErr w:type="gramEnd"/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D563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8D563E">
        <w:rPr>
          <w:rFonts w:ascii="Times New Roman" w:hAnsi="Times New Roman" w:cs="Times New Roman"/>
          <w:sz w:val="24"/>
          <w:szCs w:val="24"/>
          <w:lang w:val="ru-RU"/>
        </w:rPr>
        <w:t>Муниципальный конкурс на лучшее хоровое выступление среди ДОО города «Битва хоров «Новогодний серпантин»;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Библиотечная творческая акция «Мы рисуем вам стихи». МБУК ЦБС г. Таганрога Детская библиотека им. А. Гайдара – филиал № 2»;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>- Городской заочный фестиваль детского творчества «В ЦАРСТВЕ ЛЮБИМЫХ СКАЗОК», посвящённый  Международному Дню родного язык;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- Городской заочный конкурс детского творчества «Космос - мир фантазий»,</w:t>
      </w: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br/>
        <w:t>посвящённый Всемирному Дню космонавтики и авиации;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>- Городской конкурс рисунков «Навстречу звездам», посвященный Дню космонавтики. МБУК «Дворец молодежи»;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>- Городской заочный конкурс «Поем о Победе»;</w:t>
      </w:r>
    </w:p>
    <w:p w:rsidR="008D563E" w:rsidRPr="008D563E" w:rsidRDefault="008D563E" w:rsidP="008D56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D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8D563E">
        <w:rPr>
          <w:rFonts w:ascii="Times New Roman" w:hAnsi="Times New Roman"/>
          <w:sz w:val="24"/>
          <w:szCs w:val="24"/>
          <w:lang w:val="ru-RU"/>
        </w:rPr>
        <w:t>Городской заочный фестиваль детского творчества «Удивительный мир птиц».</w:t>
      </w:r>
    </w:p>
    <w:p w:rsidR="002E1FD7" w:rsidRDefault="002E1FD7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Конкурс творческих работ «Скоро, скоро Новый год!» СЮН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аганрога;</w:t>
      </w:r>
    </w:p>
    <w:p w:rsidR="002E1FD7" w:rsidRDefault="002E1FD7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Городской творческий заочный фестиваль-конкурс детского творчества «Музыка и детство!», посвященный Международному Дню Музыки;</w:t>
      </w:r>
    </w:p>
    <w:p w:rsidR="00060259" w:rsidRDefault="00060259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Городской заочный творческий фестиваль-конкурс «Новогодняя мозаика»;</w:t>
      </w:r>
    </w:p>
    <w:p w:rsidR="002E1FD7" w:rsidRDefault="002E1FD7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602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7F67">
        <w:rPr>
          <w:rFonts w:hAnsi="Times New Roman" w:cs="Times New Roman"/>
          <w:color w:val="000000"/>
          <w:sz w:val="24"/>
          <w:szCs w:val="24"/>
          <w:lang w:val="ru-RU"/>
        </w:rPr>
        <w:t>Международный конкурс для детей и молодежи «Зимние забавы» ОБРУ</w:t>
      </w:r>
      <w:proofErr w:type="gramStart"/>
      <w:r w:rsidR="00E87F67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E87F67">
        <w:rPr>
          <w:rFonts w:hAnsi="Times New Roman" w:cs="Times New Roman"/>
          <w:color w:val="000000"/>
          <w:sz w:val="24"/>
          <w:szCs w:val="24"/>
          <w:lang w:val="ru-RU"/>
        </w:rPr>
        <w:t>Ф;</w:t>
      </w:r>
    </w:p>
    <w:p w:rsidR="00E87F67" w:rsidRDefault="00E87F67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Всероссийский социальный конкурс фильмов и телепередач «Прошу слова!»;</w:t>
      </w:r>
    </w:p>
    <w:p w:rsidR="00E87F67" w:rsidRDefault="00E87F67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823CA0">
        <w:rPr>
          <w:rFonts w:hAnsi="Times New Roman" w:cs="Times New Roman"/>
          <w:color w:val="000000"/>
          <w:sz w:val="24"/>
          <w:szCs w:val="24"/>
          <w:lang w:val="ru-RU"/>
        </w:rPr>
        <w:t>Областной смотр готовности команд ЮПИД ДОО «ЮПИД плюс ЮИД – вместе за безопасные дороги»;</w:t>
      </w:r>
    </w:p>
    <w:p w:rsidR="00823CA0" w:rsidRDefault="00823CA0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Городской фестиваль-конкурс новогодней игрушки «Мастерская Дедушки Мороза»;</w:t>
      </w:r>
    </w:p>
    <w:p w:rsidR="00EB48EA" w:rsidRDefault="00EB48EA" w:rsidP="00EB48EA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  <w:lang w:val="ru-RU"/>
        </w:rPr>
        <w:t>Y</w:t>
      </w:r>
      <w:r w:rsidRPr="00E87F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1FD7">
        <w:rPr>
          <w:rFonts w:hAnsi="Times New Roman" w:cs="Times New Roman"/>
          <w:color w:val="000000"/>
          <w:sz w:val="24"/>
          <w:szCs w:val="24"/>
          <w:lang w:val="ru-RU"/>
        </w:rPr>
        <w:t>Всероссийс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кий конкурс «Будущее страны»;</w:t>
      </w:r>
    </w:p>
    <w:p w:rsidR="00823CA0" w:rsidRPr="00C748EC" w:rsidRDefault="00EB48EA" w:rsidP="00EB48E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Всероссийский конкурс хореографии «Танец Жар-птиц»;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12.10.2023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19.10.2023 проводилось анкетирование </w:t>
      </w:r>
      <w:r w:rsidR="008B2E78">
        <w:rPr>
          <w:rFonts w:hAnsi="Times New Roman" w:cs="Times New Roman"/>
          <w:color w:val="000000"/>
          <w:sz w:val="24"/>
          <w:szCs w:val="24"/>
          <w:lang w:val="ru-RU"/>
        </w:rPr>
        <w:t>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A80A30" w:rsidRPr="00C748EC" w:rsidRDefault="0025314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A80A30" w:rsidRPr="00C748EC" w:rsidRDefault="0025314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A80A30" w:rsidRPr="00C748EC" w:rsidRDefault="0025314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A80A30" w:rsidRPr="00C748EC" w:rsidRDefault="0025314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A80A30" w:rsidRPr="00C748EC" w:rsidRDefault="0025314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A80A30" w:rsidRPr="00C748EC" w:rsidRDefault="00253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30.12.2023.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25"/>
        <w:gridCol w:w="1488"/>
        <w:gridCol w:w="1433"/>
      </w:tblGrid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80A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8B2E7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proofErr w:type="gramStart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8B2E78" w:rsidRDefault="008B2E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BE1E1B" w:rsidP="00BE1E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BE1E1B" w:rsidP="00BE1E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BE1E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CE6D7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8,5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CE6D7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67,8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(15%)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 w:rsidP="00CE6D7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CE6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CE6D70" w:rsidP="00CE6D7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CE6D7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CE6D70" w:rsidP="00CE6D7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253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E6D70" w:rsidRDefault="002531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</w:t>
            </w:r>
            <w:r w:rsidR="00CE6D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E6D70" w:rsidRDefault="00CE6D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E6D70" w:rsidRDefault="00CE6D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80A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C748EC">
              <w:rPr>
                <w:lang w:val="ru-RU"/>
              </w:rPr>
              <w:br/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 помещений для дополнительных видов 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A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80A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25314C">
            <w:pPr>
              <w:rPr>
                <w:lang w:val="ru-RU"/>
              </w:rPr>
            </w:pP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Pr="00C748EC" w:rsidRDefault="00A80A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A30" w:rsidRDefault="0025314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A80A30" w:rsidRPr="00C748EC" w:rsidRDefault="00253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8EC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A80A30" w:rsidRPr="00C748EC" w:rsidSect="00A80A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7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58DC"/>
    <w:multiLevelType w:val="hybridMultilevel"/>
    <w:tmpl w:val="B0F6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6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44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34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D0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D2A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16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D0E3C"/>
    <w:multiLevelType w:val="hybridMultilevel"/>
    <w:tmpl w:val="A6C8BDD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83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94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92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44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70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21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C28FD"/>
    <w:multiLevelType w:val="hybridMultilevel"/>
    <w:tmpl w:val="666EE58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95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171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17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C3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"/>
  </w:num>
  <w:num w:numId="6">
    <w:abstractNumId w:val="17"/>
  </w:num>
  <w:num w:numId="7">
    <w:abstractNumId w:val="20"/>
  </w:num>
  <w:num w:numId="8">
    <w:abstractNumId w:val="3"/>
  </w:num>
  <w:num w:numId="9">
    <w:abstractNumId w:val="8"/>
  </w:num>
  <w:num w:numId="10">
    <w:abstractNumId w:val="0"/>
  </w:num>
  <w:num w:numId="11">
    <w:abstractNumId w:val="19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79A"/>
    <w:rsid w:val="00060259"/>
    <w:rsid w:val="0007435C"/>
    <w:rsid w:val="000A36D7"/>
    <w:rsid w:val="001071BE"/>
    <w:rsid w:val="001839CA"/>
    <w:rsid w:val="001D7872"/>
    <w:rsid w:val="0025314C"/>
    <w:rsid w:val="002831A2"/>
    <w:rsid w:val="002D33B1"/>
    <w:rsid w:val="002D3591"/>
    <w:rsid w:val="002E1FD7"/>
    <w:rsid w:val="002F54D5"/>
    <w:rsid w:val="003300E9"/>
    <w:rsid w:val="003514A0"/>
    <w:rsid w:val="003D2E09"/>
    <w:rsid w:val="0040496A"/>
    <w:rsid w:val="00451BFC"/>
    <w:rsid w:val="00492928"/>
    <w:rsid w:val="004F7E17"/>
    <w:rsid w:val="00521E63"/>
    <w:rsid w:val="00557C16"/>
    <w:rsid w:val="00587A51"/>
    <w:rsid w:val="005A05CE"/>
    <w:rsid w:val="005B44F6"/>
    <w:rsid w:val="00653AF6"/>
    <w:rsid w:val="00663A82"/>
    <w:rsid w:val="006C3021"/>
    <w:rsid w:val="00756310"/>
    <w:rsid w:val="00774625"/>
    <w:rsid w:val="0081254A"/>
    <w:rsid w:val="00823CA0"/>
    <w:rsid w:val="008275DA"/>
    <w:rsid w:val="008376D9"/>
    <w:rsid w:val="008420B4"/>
    <w:rsid w:val="008924DF"/>
    <w:rsid w:val="008A4418"/>
    <w:rsid w:val="008B2E78"/>
    <w:rsid w:val="008D563E"/>
    <w:rsid w:val="009606BF"/>
    <w:rsid w:val="00996935"/>
    <w:rsid w:val="009D5A71"/>
    <w:rsid w:val="009F7158"/>
    <w:rsid w:val="00A409C6"/>
    <w:rsid w:val="00A520DE"/>
    <w:rsid w:val="00A80A30"/>
    <w:rsid w:val="00B16BDB"/>
    <w:rsid w:val="00B26428"/>
    <w:rsid w:val="00B32188"/>
    <w:rsid w:val="00B73A5A"/>
    <w:rsid w:val="00BE1E1B"/>
    <w:rsid w:val="00C748EC"/>
    <w:rsid w:val="00C75FC4"/>
    <w:rsid w:val="00CC4165"/>
    <w:rsid w:val="00CD536D"/>
    <w:rsid w:val="00CE53D5"/>
    <w:rsid w:val="00CE6D70"/>
    <w:rsid w:val="00D0114F"/>
    <w:rsid w:val="00D01912"/>
    <w:rsid w:val="00D2282F"/>
    <w:rsid w:val="00D575BE"/>
    <w:rsid w:val="00D93647"/>
    <w:rsid w:val="00DB548E"/>
    <w:rsid w:val="00E438A1"/>
    <w:rsid w:val="00E87F67"/>
    <w:rsid w:val="00EB48EA"/>
    <w:rsid w:val="00EF08C1"/>
    <w:rsid w:val="00F01E19"/>
    <w:rsid w:val="00F86075"/>
    <w:rsid w:val="00F91A4A"/>
    <w:rsid w:val="00FB00DB"/>
    <w:rsid w:val="00FB16A0"/>
    <w:rsid w:val="00FC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29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420B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0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D011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5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-PEDAGOG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18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51</cp:revision>
  <dcterms:created xsi:type="dcterms:W3CDTF">2024-04-17T18:05:00Z</dcterms:created>
  <dcterms:modified xsi:type="dcterms:W3CDTF">2024-04-19T12:10:00Z</dcterms:modified>
</cp:coreProperties>
</file>