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</w:t>
      </w:r>
      <w:r w:rsidR="00F361F2">
        <w:rPr>
          <w:rFonts w:ascii="Times New Roman" w:eastAsia="Calibri" w:hAnsi="Times New Roman" w:cs="Times New Roman"/>
          <w:sz w:val="28"/>
          <w:szCs w:val="28"/>
        </w:rPr>
        <w:t>ое учреждение «Детский сад № 51</w:t>
      </w:r>
      <w:r w:rsidRPr="00CE6E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1"/>
        <w:gridCol w:w="4780"/>
      </w:tblGrid>
      <w:tr w:rsidR="00CE6EA4" w:rsidRPr="00CE6EA4" w:rsidTr="00C82B4D">
        <w:tc>
          <w:tcPr>
            <w:tcW w:w="7807" w:type="dxa"/>
          </w:tcPr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ПРИНЯТ:</w:t>
            </w:r>
          </w:p>
          <w:p w:rsidR="00CE6EA4" w:rsidRPr="00CE6EA4" w:rsidRDefault="00CE6EA4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педагогическим советом </w:t>
            </w:r>
          </w:p>
          <w:p w:rsidR="00CE6EA4" w:rsidRPr="00CE6EA4" w:rsidRDefault="00F361F2" w:rsidP="00CE6EA4">
            <w:pP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МБДОУ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>/с №51</w:t>
            </w:r>
          </w:p>
          <w:p w:rsidR="00CE6EA4" w:rsidRPr="00CE6EA4" w:rsidRDefault="00CE6EA4" w:rsidP="00F361F2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протокол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 xml:space="preserve">№ 1 </w:t>
            </w:r>
            <w:r w:rsidRPr="00CE6EA4">
              <w:rPr>
                <w:rFonts w:ascii="Times New Roman" w:eastAsia="Calibri" w:hAnsi="Times New Roman" w:cs="Times New Roman"/>
                <w:iCs/>
                <w:color w:val="000000"/>
                <w:sz w:val="28"/>
              </w:rPr>
              <w:t xml:space="preserve">от </w:t>
            </w:r>
            <w:r w:rsidR="00F361F2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>31.08</w:t>
            </w:r>
            <w:r w:rsidR="00F10C54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>.202</w:t>
            </w:r>
            <w:r w:rsidR="00F361F2">
              <w:rPr>
                <w:rFonts w:ascii="Times New Roman" w:eastAsia="Calibri" w:hAnsi="Times New Roman" w:cs="Times New Roman"/>
                <w:iCs/>
                <w:color w:val="000000"/>
                <w:sz w:val="28"/>
                <w:u w:val="single"/>
              </w:rPr>
              <w:t>3</w:t>
            </w:r>
          </w:p>
        </w:tc>
        <w:tc>
          <w:tcPr>
            <w:tcW w:w="7807" w:type="dxa"/>
          </w:tcPr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1F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 w:rsidR="00F361F2">
              <w:rPr>
                <w:rFonts w:ascii="Times New Roman" w:eastAsia="Calibri" w:hAnsi="Times New Roman" w:cs="Times New Roman"/>
                <w:sz w:val="28"/>
                <w:szCs w:val="28"/>
              </w:rPr>
              <w:t>/с №51</w:t>
            </w:r>
          </w:p>
          <w:p w:rsidR="00CE6EA4" w:rsidRPr="00CE6EA4" w:rsidRDefault="00CE6EA4" w:rsidP="00CE6EA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 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</w:rPr>
              <w:t>И.С. Лебедь</w:t>
            </w:r>
          </w:p>
          <w:p w:rsidR="00CE6EA4" w:rsidRPr="00CE6EA4" w:rsidRDefault="00CE6EA4" w:rsidP="00F361F2">
            <w:pPr>
              <w:jc w:val="right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120</w:t>
            </w:r>
            <w:r w:rsidR="004630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о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/</w:t>
            </w:r>
            <w:proofErr w:type="spellStart"/>
            <w:r w:rsidR="00463033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</w:t>
            </w:r>
            <w:proofErr w:type="spellEnd"/>
            <w:r w:rsidRPr="00CE6E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="00F361F2" w:rsidRPr="00F361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31</w:t>
            </w:r>
            <w:r w:rsidR="00F10C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.0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8</w:t>
            </w:r>
            <w:r w:rsidR="00F10C54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.202</w:t>
            </w:r>
            <w:r w:rsidR="00F361F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3</w:t>
            </w:r>
          </w:p>
        </w:tc>
      </w:tr>
    </w:tbl>
    <w:p w:rsidR="00CE6EA4" w:rsidRPr="00CE6EA4" w:rsidRDefault="00CE6EA4" w:rsidP="00CE6EA4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E6EA4" w:rsidRDefault="00CE6EA4" w:rsidP="00F234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УЧЕБНЫЙ ПЛАН </w:t>
      </w:r>
    </w:p>
    <w:p w:rsidR="00F2347F" w:rsidRPr="00F2347F" w:rsidRDefault="00F361F2" w:rsidP="00F234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(О</w:t>
      </w:r>
      <w:r w:rsidR="00F2347F" w:rsidRPr="00F2347F">
        <w:rPr>
          <w:rFonts w:ascii="Times New Roman" w:eastAsia="Calibri" w:hAnsi="Times New Roman" w:cs="Times New Roman"/>
          <w:bCs/>
          <w:sz w:val="28"/>
          <w:szCs w:val="28"/>
        </w:rPr>
        <w:t>бразовательная программа дошкольного образования)</w:t>
      </w:r>
    </w:p>
    <w:p w:rsidR="00CE6EA4" w:rsidRPr="00CE6EA4" w:rsidRDefault="00CE6EA4" w:rsidP="000B2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CE6EA4">
        <w:rPr>
          <w:rFonts w:ascii="Times New Roman" w:eastAsia="Calibri" w:hAnsi="Times New Roman" w:cs="Times New Roman"/>
          <w:b/>
          <w:sz w:val="36"/>
          <w:szCs w:val="36"/>
        </w:rPr>
        <w:t>на 202</w:t>
      </w:r>
      <w:r w:rsidR="007B2558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- 202</w:t>
      </w:r>
      <w:r w:rsidR="007B2558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Pr="00CE6EA4">
        <w:rPr>
          <w:rFonts w:ascii="Times New Roman" w:eastAsia="Calibri" w:hAnsi="Times New Roman" w:cs="Times New Roman"/>
          <w:b/>
          <w:sz w:val="36"/>
          <w:szCs w:val="36"/>
        </w:rPr>
        <w:t xml:space="preserve"> учебный год</w:t>
      </w:r>
    </w:p>
    <w:p w:rsidR="00CE6EA4" w:rsidRPr="00CE6EA4" w:rsidRDefault="00CE6EA4" w:rsidP="000B2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Учебный план муниципального </w:t>
      </w:r>
      <w:r w:rsidR="00EB123D">
        <w:rPr>
          <w:rFonts w:ascii="Times New Roman" w:eastAsia="Calibri" w:hAnsi="Times New Roman" w:cs="Times New Roman"/>
          <w:sz w:val="28"/>
          <w:szCs w:val="28"/>
        </w:rPr>
        <w:t xml:space="preserve">бюджетного </w:t>
      </w:r>
      <w:r w:rsidRPr="00CE6EA4">
        <w:rPr>
          <w:rFonts w:ascii="Times New Roman" w:eastAsia="Calibri" w:hAnsi="Times New Roman" w:cs="Times New Roman"/>
          <w:sz w:val="28"/>
          <w:szCs w:val="28"/>
        </w:rPr>
        <w:t>дошкольного образовательно</w:t>
      </w:r>
      <w:r w:rsidR="00F361F2">
        <w:rPr>
          <w:rFonts w:ascii="Times New Roman" w:eastAsia="Calibri" w:hAnsi="Times New Roman" w:cs="Times New Roman"/>
          <w:sz w:val="28"/>
          <w:szCs w:val="28"/>
        </w:rPr>
        <w:t>го учреждения «Детский сад № 51</w:t>
      </w:r>
      <w:r w:rsidRPr="00CE6EA4">
        <w:rPr>
          <w:rFonts w:ascii="Times New Roman" w:eastAsia="Calibri" w:hAnsi="Times New Roman" w:cs="Times New Roman"/>
          <w:sz w:val="28"/>
          <w:szCs w:val="28"/>
        </w:rPr>
        <w:t>» (МБДОУ) на 202</w:t>
      </w:r>
      <w:r w:rsidR="00F361F2">
        <w:rPr>
          <w:rFonts w:ascii="Times New Roman" w:eastAsia="Calibri" w:hAnsi="Times New Roman" w:cs="Times New Roman"/>
          <w:sz w:val="28"/>
          <w:szCs w:val="28"/>
        </w:rPr>
        <w:t>3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F361F2">
        <w:rPr>
          <w:rFonts w:ascii="Times New Roman" w:eastAsia="Calibri" w:hAnsi="Times New Roman" w:cs="Times New Roman"/>
          <w:sz w:val="28"/>
          <w:szCs w:val="28"/>
        </w:rPr>
        <w:t>4</w:t>
      </w:r>
      <w:r w:rsidRPr="00CE6EA4">
        <w:rPr>
          <w:rFonts w:ascii="Times New Roman" w:eastAsia="Calibri" w:hAnsi="Times New Roman" w:cs="Times New Roman"/>
          <w:sz w:val="28"/>
          <w:szCs w:val="28"/>
        </w:rPr>
        <w:t xml:space="preserve"> учебный год является документом, регламентирующим организацию образовательного процесса в образовательном учреждении с учетом специфики МБДОУ.</w:t>
      </w:r>
    </w:p>
    <w:p w:rsidR="00CE6EA4" w:rsidRPr="00CE6EA4" w:rsidRDefault="00CE6EA4" w:rsidP="000B2E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7B2558" w:rsidRPr="007B2558" w:rsidRDefault="007B2558" w:rsidP="000B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соответствие </w:t>
      </w:r>
      <w:proofErr w:type="gramStart"/>
      <w:r w:rsidRPr="007B25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255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5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2558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молодёжи»;  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55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2558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  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(утв. Приказом Министерства образования и науки РФ от 17 октября 2013г. № 1155);  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программой дошкольного образования (утв. приказом </w:t>
      </w:r>
      <w:proofErr w:type="spellStart"/>
      <w:r w:rsidRPr="007B2558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B2558">
        <w:rPr>
          <w:rFonts w:ascii="Times New Roman" w:hAnsi="Times New Roman" w:cs="Times New Roman"/>
          <w:sz w:val="28"/>
          <w:szCs w:val="28"/>
        </w:rPr>
        <w:t xml:space="preserve"> России от 25 ноября 2022 г. № 1028);  </w:t>
      </w:r>
    </w:p>
    <w:p w:rsidR="007B2558" w:rsidRPr="007B2558" w:rsidRDefault="007B2558" w:rsidP="007B25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МБДОУ </w:t>
      </w:r>
      <w:proofErr w:type="spellStart"/>
      <w:r w:rsidRPr="007B25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2558">
        <w:rPr>
          <w:rFonts w:ascii="Times New Roman" w:hAnsi="Times New Roman" w:cs="Times New Roman"/>
          <w:sz w:val="28"/>
          <w:szCs w:val="28"/>
        </w:rPr>
        <w:t>/с № 51 (</w:t>
      </w:r>
      <w:proofErr w:type="gramStart"/>
      <w:r w:rsidRPr="007B2558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7B2558">
        <w:rPr>
          <w:rFonts w:ascii="Times New Roman" w:hAnsi="Times New Roman" w:cs="Times New Roman"/>
          <w:sz w:val="28"/>
          <w:szCs w:val="28"/>
        </w:rPr>
        <w:t xml:space="preserve"> на Педагогическом совете 31.08.2023 года протокол № 1).</w:t>
      </w:r>
    </w:p>
    <w:p w:rsidR="007B2558" w:rsidRPr="007B2558" w:rsidRDefault="007B2558" w:rsidP="000B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Учебный план учитывает возрастные психофизические особенности воспитанников дошкольных групп и отвечает требованиям охраны их жизни и здоровья детей. </w:t>
      </w:r>
    </w:p>
    <w:p w:rsidR="007B2558" w:rsidRPr="007B2558" w:rsidRDefault="007B2558" w:rsidP="000B2E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558">
        <w:rPr>
          <w:rFonts w:ascii="Times New Roman" w:hAnsi="Times New Roman" w:cs="Times New Roman"/>
          <w:sz w:val="28"/>
          <w:szCs w:val="28"/>
        </w:rPr>
        <w:t xml:space="preserve">МБДОУ работает в режиме пятидневной рабочей недели, длительность пребывания детей в детском саду составляет 12 часов с 06.30 до 18.30. </w:t>
      </w:r>
    </w:p>
    <w:p w:rsidR="00CE6EA4" w:rsidRPr="00CE6EA4" w:rsidRDefault="00CE6EA4" w:rsidP="000B2E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B5FE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="007B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функционируют 1</w:t>
      </w:r>
      <w:r w:rsidR="007B25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</w:t>
      </w:r>
      <w:proofErr w:type="spellStart"/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общеразвивающую</w:t>
      </w:r>
      <w:proofErr w:type="spellEnd"/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направленность:</w:t>
      </w:r>
    </w:p>
    <w:p w:rsidR="00CE6EA4" w:rsidRPr="00523D29" w:rsidRDefault="00CE6EA4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раннего возраста</w:t>
      </w:r>
      <w:r w:rsidR="007B2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CE6EA4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младшая группа – </w:t>
      </w:r>
      <w:r w:rsid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523D29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группа – </w:t>
      </w:r>
      <w:r w:rsidR="007B255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Pr="00523D29" w:rsidRDefault="00523D29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таршая группа – </w:t>
      </w:r>
      <w:r w:rsidR="00F10C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CE6EA4" w:rsidRDefault="00523D29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6EA4" w:rsidRPr="00523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одготовительная группа – 2 группы.</w:t>
      </w:r>
    </w:p>
    <w:p w:rsidR="00342BA9" w:rsidRPr="00B0704A" w:rsidRDefault="00342BA9" w:rsidP="00342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B0704A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B0704A">
        <w:rPr>
          <w:rFonts w:ascii="Times New Roman" w:eastAsia="Times New Roman" w:hAnsi="Times New Roman" w:cs="Times New Roman"/>
          <w:sz w:val="28"/>
          <w:szCs w:val="28"/>
        </w:rPr>
        <w:t xml:space="preserve"> 1.2.3685-21, требования к организации образовательного процесса составляют:</w:t>
      </w:r>
    </w:p>
    <w:p w:rsidR="00342BA9" w:rsidRPr="00B0704A" w:rsidRDefault="00342BA9" w:rsidP="00342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  <w:r w:rsidRPr="00B0704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2"/>
        <w:tblW w:w="0" w:type="auto"/>
        <w:jc w:val="center"/>
        <w:tblInd w:w="-4556" w:type="dxa"/>
        <w:tblLook w:val="04A0"/>
      </w:tblPr>
      <w:tblGrid>
        <w:gridCol w:w="3411"/>
        <w:gridCol w:w="2268"/>
        <w:gridCol w:w="2694"/>
      </w:tblGrid>
      <w:tr w:rsidR="00342BA9" w:rsidRPr="00B0704A" w:rsidTr="002D4612">
        <w:trPr>
          <w:jc w:val="center"/>
        </w:trPr>
        <w:tc>
          <w:tcPr>
            <w:tcW w:w="3411" w:type="dxa"/>
            <w:vMerge w:val="restart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81215783"/>
            <w:r w:rsidRPr="00342BA9">
              <w:rPr>
                <w:rFonts w:ascii="Times New Roman" w:hAnsi="Times New Roman"/>
                <w:sz w:val="28"/>
                <w:szCs w:val="28"/>
              </w:rPr>
              <w:t>Продолжительность занятий для детей дошкольного возраста, не более</w:t>
            </w: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1,5 до 3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 w:val="restart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Продолжительность дневной суммарной образовательной нагрузки для детей дошкольного возраста, не более</w:t>
            </w: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1,5 до 3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20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3 до 4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30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4 до 5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40 мин.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5 до 6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50 мин. или 75 мин. при организации 1 занятия после дневного сна</w:t>
            </w:r>
          </w:p>
        </w:tc>
      </w:tr>
      <w:tr w:rsidR="00342BA9" w:rsidRPr="00B0704A" w:rsidTr="002D4612">
        <w:trPr>
          <w:jc w:val="center"/>
        </w:trPr>
        <w:tc>
          <w:tcPr>
            <w:tcW w:w="3411" w:type="dxa"/>
            <w:vMerge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от 6 до 7 лет</w:t>
            </w:r>
          </w:p>
        </w:tc>
        <w:tc>
          <w:tcPr>
            <w:tcW w:w="2694" w:type="dxa"/>
          </w:tcPr>
          <w:p w:rsidR="00342BA9" w:rsidRPr="00342BA9" w:rsidRDefault="00342BA9" w:rsidP="0011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BA9">
              <w:rPr>
                <w:rFonts w:ascii="Times New Roman" w:hAnsi="Times New Roman"/>
                <w:sz w:val="28"/>
                <w:szCs w:val="28"/>
              </w:rPr>
              <w:t>90 мин.</w:t>
            </w:r>
          </w:p>
        </w:tc>
      </w:tr>
      <w:bookmarkEnd w:id="0"/>
    </w:tbl>
    <w:p w:rsidR="007B2558" w:rsidRDefault="007B2558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558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1F2">
        <w:rPr>
          <w:rFonts w:ascii="Times New Roman" w:hAnsi="Times New Roman" w:cs="Times New Roman"/>
          <w:sz w:val="28"/>
          <w:szCs w:val="28"/>
        </w:rPr>
        <w:t>Перерывы между занятиями не менее 10 мин, в середине – физкультминутка, динамическая пауза, упражнения на релаксацию (2-3 мин.)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1) совместная деятельность педагога с ребёнком, где, взаимодействуя с ребёнком, он выполняет функции педагога: обучает ребёнка чему-то новому;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2) совместная деятельность ребёнка с педагогом, при которой ребёнок и педагог – равноправные партнеры;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3) совместная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>Образоват</w:t>
      </w:r>
      <w:r w:rsidR="00F361F2" w:rsidRPr="00F361F2">
        <w:rPr>
          <w:rFonts w:ascii="Times New Roman" w:hAnsi="Times New Roman" w:cs="Times New Roman"/>
          <w:sz w:val="28"/>
          <w:szCs w:val="28"/>
        </w:rPr>
        <w:t>ельная деятельность представлена</w:t>
      </w:r>
      <w:r w:rsidRPr="00F361F2">
        <w:rPr>
          <w:rFonts w:ascii="Times New Roman" w:hAnsi="Times New Roman" w:cs="Times New Roman"/>
          <w:sz w:val="28"/>
          <w:szCs w:val="28"/>
        </w:rPr>
        <w:t xml:space="preserve">, согласно ФГОС </w:t>
      </w:r>
      <w:proofErr w:type="gramStart"/>
      <w:r w:rsidRPr="00F361F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361F2">
        <w:rPr>
          <w:rFonts w:ascii="Times New Roman" w:hAnsi="Times New Roman" w:cs="Times New Roman"/>
          <w:sz w:val="28"/>
          <w:szCs w:val="28"/>
        </w:rPr>
        <w:t xml:space="preserve"> и ОП ДО, следующими направлениями: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1. Социально-коммуникативное развитие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2. Познавательное развитие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3. Речевое развитие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4. Художественно-эстетическое развитие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lastRenderedPageBreak/>
        <w:t xml:space="preserve">5. Физическое развитие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В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 </w:t>
      </w:r>
    </w:p>
    <w:p w:rsidR="00F361F2" w:rsidRPr="00F361F2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ребенка - деятельность, которая осуществляется помимо занятий по всем образовательным областям. Это дает возможность снизить учебную нагрузку, реализовывать на практике дифференцированный подход к детям и качественную индивидуальную работу. Совместная деятельность детей со сверстниками без участия педагога, но по его заданию и самостоятельная, спонтанно возникающая, совместная деятельность детей без всякого участия педагога, позволяет детям реализовать свои интересы и потребности, а также </w:t>
      </w:r>
      <w:proofErr w:type="spellStart"/>
      <w:r w:rsidRPr="00F361F2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F361F2">
        <w:rPr>
          <w:rFonts w:ascii="Times New Roman" w:hAnsi="Times New Roman" w:cs="Times New Roman"/>
          <w:sz w:val="28"/>
          <w:szCs w:val="28"/>
        </w:rPr>
        <w:t xml:space="preserve"> в полной</w:t>
      </w:r>
      <w:proofErr w:type="gramStart"/>
      <w:r w:rsidRPr="00F361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61F2">
        <w:rPr>
          <w:rFonts w:ascii="Times New Roman" w:hAnsi="Times New Roman" w:cs="Times New Roman"/>
          <w:sz w:val="28"/>
          <w:szCs w:val="28"/>
        </w:rPr>
        <w:t xml:space="preserve"> рамках отведенного времени педагог может организовывать образовательную деятельность с учётом интересов, желаний детей, их образовательных потребностей, включая детей дошкольного возраста в процесс сотворчества, содействия, сопереживания. </w:t>
      </w:r>
    </w:p>
    <w:p w:rsidR="007B2558" w:rsidRDefault="007B2558" w:rsidP="007B25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61F2">
        <w:rPr>
          <w:rFonts w:ascii="Times New Roman" w:hAnsi="Times New Roman" w:cs="Times New Roman"/>
          <w:sz w:val="28"/>
          <w:szCs w:val="28"/>
        </w:rPr>
        <w:t>Введение термина «занятие» не означает регламентацию процесса. Термин фиксирует форму организации образовательной деятельности. Содержание и педагогически обоснованную методику проведения занятий педагог может выбирать самостоятельно.</w:t>
      </w:r>
    </w:p>
    <w:p w:rsidR="00A70F68" w:rsidRDefault="00A70F68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Pr="00444F84" w:rsidRDefault="00480BE5" w:rsidP="00480B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>Режим занятий с применением электронных средств обучения (ЭСО)</w:t>
      </w:r>
    </w:p>
    <w:p w:rsidR="00480BE5" w:rsidRPr="00444F84" w:rsidRDefault="00480BE5" w:rsidP="00480B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44F84">
        <w:rPr>
          <w:rFonts w:ascii="Times New Roman" w:hAnsi="Times New Roman"/>
          <w:color w:val="000000"/>
          <w:sz w:val="28"/>
          <w:szCs w:val="28"/>
        </w:rPr>
        <w:t>При использовании ЭСО во время занятий и перемен должна проводиться гимнастика для глаз. Для профилактики нарушений осанки во время занятий должны проводиться физкультминутки. При использовании ЭСО с демонстрацией обучающих фильмов, программ или иной информации продолжительность непрерывного использования экрана не должна превышать для детей 5-7 лет – 5-7 минут. Общая продолжительность использования ЭСО на занятии не должна превышать для интерактивной доски для детей 5-7 лет – 20 минут</w:t>
      </w:r>
    </w:p>
    <w:p w:rsidR="00480BE5" w:rsidRPr="00444F84" w:rsidRDefault="00480BE5" w:rsidP="00480B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44F84">
        <w:rPr>
          <w:rFonts w:ascii="Times New Roman" w:hAnsi="Times New Roman"/>
          <w:color w:val="000000"/>
          <w:sz w:val="28"/>
          <w:szCs w:val="28"/>
        </w:rPr>
        <w:t>Занятия с использованием ЭСО в возрастных группах до 5 лет не проводятся.</w:t>
      </w: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A9" w:rsidRPr="00480BE5" w:rsidRDefault="00E5702E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BE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2023-2024 учебный год</w:t>
      </w:r>
    </w:p>
    <w:p w:rsidR="00480BE5" w:rsidRPr="00480BE5" w:rsidRDefault="00480BE5" w:rsidP="00E5702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9" w:type="dxa"/>
        <w:jc w:val="center"/>
        <w:tblInd w:w="-2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185"/>
        <w:gridCol w:w="709"/>
        <w:gridCol w:w="681"/>
        <w:gridCol w:w="737"/>
        <w:gridCol w:w="682"/>
        <w:gridCol w:w="735"/>
        <w:gridCol w:w="683"/>
        <w:gridCol w:w="709"/>
        <w:gridCol w:w="758"/>
        <w:gridCol w:w="733"/>
        <w:gridCol w:w="720"/>
      </w:tblGrid>
      <w:tr w:rsidR="00A70F68" w:rsidRPr="00480BE5" w:rsidTr="00480BE5">
        <w:trPr>
          <w:jc w:val="center"/>
        </w:trPr>
        <w:tc>
          <w:tcPr>
            <w:tcW w:w="34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480BE5" w:rsidP="005B2B9A">
            <w:pPr>
              <w:pStyle w:val="msolistparagraph0"/>
              <w:spacing w:line="100" w:lineRule="atLeast"/>
              <w:ind w:left="0"/>
              <w:jc w:val="right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Группы, длительность занятий</w:t>
            </w:r>
            <w:r w:rsidR="00A70F68" w:rsidRPr="00480BE5">
              <w:rPr>
                <w:sz w:val="26"/>
                <w:szCs w:val="26"/>
              </w:rPr>
              <w:t xml:space="preserve"> (мин)</w:t>
            </w:r>
          </w:p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rPr>
                <w:sz w:val="26"/>
                <w:szCs w:val="26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Группы раннего возраста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Младшие группы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Средние группы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Старшие</w:t>
            </w:r>
          </w:p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группы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Подготовительные группы</w:t>
            </w:r>
          </w:p>
        </w:tc>
      </w:tr>
      <w:tr w:rsidR="00A70F68" w:rsidRPr="00480BE5" w:rsidTr="00480BE5">
        <w:trPr>
          <w:jc w:val="center"/>
        </w:trPr>
        <w:tc>
          <w:tcPr>
            <w:tcW w:w="34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нед</w:t>
            </w:r>
            <w:proofErr w:type="spellEnd"/>
            <w:r w:rsidRPr="00480BE5">
              <w:rPr>
                <w:sz w:val="26"/>
                <w:szCs w:val="26"/>
              </w:rPr>
              <w:t>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0BE5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нед</w:t>
            </w:r>
            <w:proofErr w:type="spellEnd"/>
            <w:r w:rsidRPr="00480BE5">
              <w:rPr>
                <w:sz w:val="26"/>
                <w:szCs w:val="26"/>
              </w:rPr>
              <w:t>.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0BE5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нед</w:t>
            </w:r>
            <w:proofErr w:type="spellEnd"/>
            <w:r w:rsidRPr="00480BE5">
              <w:rPr>
                <w:sz w:val="26"/>
                <w:szCs w:val="26"/>
              </w:rPr>
              <w:t>.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0BE5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нед</w:t>
            </w:r>
            <w:proofErr w:type="spellEnd"/>
            <w:r w:rsidRPr="00480BE5">
              <w:rPr>
                <w:sz w:val="26"/>
                <w:szCs w:val="26"/>
              </w:rPr>
              <w:t>.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0BE5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нед</w:t>
            </w:r>
            <w:proofErr w:type="spellEnd"/>
            <w:r w:rsidRPr="00480BE5">
              <w:rPr>
                <w:sz w:val="26"/>
                <w:szCs w:val="26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480BE5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480BE5">
              <w:rPr>
                <w:b/>
                <w:sz w:val="26"/>
                <w:szCs w:val="26"/>
              </w:rPr>
              <w:t>Познавательное развитие</w:t>
            </w:r>
          </w:p>
          <w:p w:rsidR="00A70F68" w:rsidRPr="00480BE5" w:rsidRDefault="00A70F68" w:rsidP="005B2B9A">
            <w:pPr>
              <w:pStyle w:val="msolistparagraph0"/>
              <w:spacing w:line="100" w:lineRule="atLeast"/>
              <w:ind w:left="113" w:right="11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480BE5">
              <w:rPr>
                <w:sz w:val="26"/>
                <w:szCs w:val="26"/>
              </w:rPr>
              <w:t>Сенсорика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-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-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480BE5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Познавательное развитие Мир природы / Мир человека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Обучение грамоте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0.5/20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80BE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Речевое развитие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Речевое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b/>
                <w:sz w:val="26"/>
                <w:szCs w:val="26"/>
              </w:rPr>
            </w:pPr>
            <w:r w:rsidRPr="00480BE5">
              <w:rPr>
                <w:b/>
                <w:sz w:val="26"/>
                <w:szCs w:val="26"/>
              </w:rPr>
              <w:t>Физ. развитие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Физкультурное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3/15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3/20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3/25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3/30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12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480BE5">
              <w:rPr>
                <w:b/>
                <w:sz w:val="26"/>
                <w:szCs w:val="26"/>
              </w:rPr>
              <w:t>Художественно-эстетическое развитие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0.5/20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0,5/30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</w:t>
            </w:r>
          </w:p>
        </w:tc>
      </w:tr>
      <w:tr w:rsidR="00A70F68" w:rsidRPr="00480BE5" w:rsidTr="00480BE5">
        <w:trPr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0F68" w:rsidRPr="00480BE5" w:rsidRDefault="00A70F68" w:rsidP="005B2B9A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Музыкальное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2/10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2/30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8</w:t>
            </w:r>
          </w:p>
        </w:tc>
      </w:tr>
      <w:tr w:rsidR="00A70F68" w:rsidRPr="00480BE5" w:rsidTr="00480BE5">
        <w:trPr>
          <w:cantSplit/>
          <w:trHeight w:val="2138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113" w:right="113"/>
              <w:jc w:val="both"/>
              <w:rPr>
                <w:b/>
                <w:sz w:val="26"/>
                <w:szCs w:val="26"/>
              </w:rPr>
            </w:pPr>
            <w:r w:rsidRPr="00480BE5">
              <w:rPr>
                <w:b/>
                <w:sz w:val="26"/>
                <w:szCs w:val="26"/>
              </w:rPr>
              <w:t>Социально – коммуникативное развитие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both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Знакомство с художественной литературой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1/30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F68" w:rsidRPr="00480BE5" w:rsidRDefault="00A70F68" w:rsidP="005B2B9A">
            <w:pPr>
              <w:pStyle w:val="msolistparagraph0"/>
              <w:spacing w:line="100" w:lineRule="atLeast"/>
              <w:ind w:left="0"/>
              <w:jc w:val="center"/>
              <w:rPr>
                <w:sz w:val="26"/>
                <w:szCs w:val="26"/>
              </w:rPr>
            </w:pPr>
            <w:r w:rsidRPr="00480BE5">
              <w:rPr>
                <w:sz w:val="26"/>
                <w:szCs w:val="26"/>
              </w:rPr>
              <w:t>4</w:t>
            </w:r>
          </w:p>
        </w:tc>
      </w:tr>
    </w:tbl>
    <w:p w:rsidR="00CE6EA4" w:rsidRPr="00CE6EA4" w:rsidRDefault="00CE6EA4" w:rsidP="000B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6EA4" w:rsidRPr="00CE6EA4" w:rsidSect="002D461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544BA"/>
    <w:multiLevelType w:val="hybridMultilevel"/>
    <w:tmpl w:val="A43C09D0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81DE7"/>
    <w:multiLevelType w:val="hybridMultilevel"/>
    <w:tmpl w:val="D158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B535A"/>
    <w:multiLevelType w:val="hybridMultilevel"/>
    <w:tmpl w:val="C5CCD618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517EB"/>
    <w:multiLevelType w:val="hybridMultilevel"/>
    <w:tmpl w:val="98743F1E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40CCD"/>
    <w:multiLevelType w:val="multilevel"/>
    <w:tmpl w:val="A04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142C2"/>
    <w:multiLevelType w:val="hybridMultilevel"/>
    <w:tmpl w:val="C2A0EE3C"/>
    <w:lvl w:ilvl="0" w:tplc="55726220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EA4"/>
    <w:rsid w:val="00031D99"/>
    <w:rsid w:val="00037E7D"/>
    <w:rsid w:val="00054241"/>
    <w:rsid w:val="000B2EFA"/>
    <w:rsid w:val="000C6FB6"/>
    <w:rsid w:val="00172C62"/>
    <w:rsid w:val="002D4612"/>
    <w:rsid w:val="002F2651"/>
    <w:rsid w:val="002F2F55"/>
    <w:rsid w:val="003079A6"/>
    <w:rsid w:val="00320943"/>
    <w:rsid w:val="00342BA9"/>
    <w:rsid w:val="003462CD"/>
    <w:rsid w:val="0037117A"/>
    <w:rsid w:val="003A17AE"/>
    <w:rsid w:val="003B373D"/>
    <w:rsid w:val="003B5FEC"/>
    <w:rsid w:val="004255F3"/>
    <w:rsid w:val="00444F84"/>
    <w:rsid w:val="00463033"/>
    <w:rsid w:val="00480BE5"/>
    <w:rsid w:val="00492E0C"/>
    <w:rsid w:val="00523D29"/>
    <w:rsid w:val="00525E08"/>
    <w:rsid w:val="00527EC6"/>
    <w:rsid w:val="00546FA0"/>
    <w:rsid w:val="00633187"/>
    <w:rsid w:val="006370C4"/>
    <w:rsid w:val="006466B1"/>
    <w:rsid w:val="00652C99"/>
    <w:rsid w:val="0069749D"/>
    <w:rsid w:val="006C57C4"/>
    <w:rsid w:val="0073182C"/>
    <w:rsid w:val="0073567C"/>
    <w:rsid w:val="007928A5"/>
    <w:rsid w:val="007B2558"/>
    <w:rsid w:val="007C4D8E"/>
    <w:rsid w:val="007E0DA9"/>
    <w:rsid w:val="007E59B8"/>
    <w:rsid w:val="008043D7"/>
    <w:rsid w:val="00881FB1"/>
    <w:rsid w:val="00887E75"/>
    <w:rsid w:val="00896389"/>
    <w:rsid w:val="008A0366"/>
    <w:rsid w:val="008A598A"/>
    <w:rsid w:val="008E297A"/>
    <w:rsid w:val="008F36C8"/>
    <w:rsid w:val="00975E20"/>
    <w:rsid w:val="00A41441"/>
    <w:rsid w:val="00A70F68"/>
    <w:rsid w:val="00AA116A"/>
    <w:rsid w:val="00AB439C"/>
    <w:rsid w:val="00B0704A"/>
    <w:rsid w:val="00BE7913"/>
    <w:rsid w:val="00C82B4D"/>
    <w:rsid w:val="00C84E30"/>
    <w:rsid w:val="00CE6EA4"/>
    <w:rsid w:val="00D159EC"/>
    <w:rsid w:val="00D5659A"/>
    <w:rsid w:val="00D636B6"/>
    <w:rsid w:val="00DA050E"/>
    <w:rsid w:val="00DE3534"/>
    <w:rsid w:val="00E26572"/>
    <w:rsid w:val="00E5702E"/>
    <w:rsid w:val="00EB123D"/>
    <w:rsid w:val="00EF4193"/>
    <w:rsid w:val="00F10C54"/>
    <w:rsid w:val="00F2347F"/>
    <w:rsid w:val="00F2792F"/>
    <w:rsid w:val="00F359DC"/>
    <w:rsid w:val="00F361F2"/>
    <w:rsid w:val="00FB2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E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E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23D29"/>
    <w:pPr>
      <w:ind w:left="720"/>
      <w:contextualSpacing/>
    </w:pPr>
  </w:style>
  <w:style w:type="character" w:styleId="a5">
    <w:name w:val="Hyperlink"/>
    <w:basedOn w:val="a0"/>
    <w:uiPriority w:val="99"/>
    <w:rsid w:val="00D5659A"/>
    <w:rPr>
      <w:rFonts w:cs="Times New Roman"/>
      <w:color w:val="0000FF"/>
      <w:u w:val="single"/>
    </w:rPr>
  </w:style>
  <w:style w:type="table" w:customStyle="1" w:styleId="2">
    <w:name w:val="Сетка таблицы2"/>
    <w:basedOn w:val="a1"/>
    <w:next w:val="a3"/>
    <w:uiPriority w:val="59"/>
    <w:rsid w:val="00B0704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B439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A70F68"/>
    <w:pPr>
      <w:suppressAutoHyphens/>
      <w:spacing w:after="0" w:line="240" w:lineRule="auto"/>
      <w:ind w:left="3828" w:firstLine="141"/>
      <w:jc w:val="right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70F68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msolistparagraph0">
    <w:name w:val="msolistparagraph"/>
    <w:basedOn w:val="a"/>
    <w:rsid w:val="00A70F68"/>
    <w:pPr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</cp:lastModifiedBy>
  <cp:revision>6</cp:revision>
  <dcterms:created xsi:type="dcterms:W3CDTF">2023-09-06T15:30:00Z</dcterms:created>
  <dcterms:modified xsi:type="dcterms:W3CDTF">2023-09-07T14:36:00Z</dcterms:modified>
</cp:coreProperties>
</file>